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0C2" w:rsidRDefault="00BB30C2" w:rsidP="00BB30C2">
      <w:pPr>
        <w:jc w:val="center"/>
        <w:rPr>
          <w:rFonts w:ascii="宋体" w:hAnsi="宋体"/>
          <w:sz w:val="44"/>
          <w:szCs w:val="44"/>
        </w:rPr>
      </w:pPr>
    </w:p>
    <w:p w:rsidR="00BB30C2" w:rsidRDefault="00BB30C2" w:rsidP="00BB30C2">
      <w:pPr>
        <w:jc w:val="center"/>
        <w:rPr>
          <w:rFonts w:ascii="宋体" w:hAnsi="宋体"/>
          <w:sz w:val="44"/>
          <w:szCs w:val="44"/>
        </w:rPr>
      </w:pPr>
    </w:p>
    <w:p w:rsidR="00BB30C2" w:rsidRDefault="00BB30C2" w:rsidP="00BB30C2">
      <w:pPr>
        <w:autoSpaceDE w:val="0"/>
        <w:autoSpaceDN w:val="0"/>
        <w:snapToGrid w:val="0"/>
        <w:ind w:firstLine="624"/>
        <w:jc w:val="center"/>
        <w:rPr>
          <w:rFonts w:ascii="仿宋_GB2312" w:eastAsia="仿宋_GB2312" w:hAnsi="宋体"/>
          <w:szCs w:val="32"/>
        </w:rPr>
      </w:pPr>
    </w:p>
    <w:p w:rsidR="00BB30C2" w:rsidRDefault="00BB30C2" w:rsidP="00BB30C2">
      <w:pPr>
        <w:autoSpaceDE w:val="0"/>
        <w:autoSpaceDN w:val="0"/>
        <w:snapToGrid w:val="0"/>
        <w:ind w:firstLine="624"/>
        <w:jc w:val="center"/>
        <w:rPr>
          <w:rFonts w:ascii="仿宋_GB2312" w:eastAsia="仿宋_GB2312" w:hAnsi="宋体"/>
          <w:szCs w:val="32"/>
        </w:rPr>
      </w:pPr>
    </w:p>
    <w:p w:rsidR="00BB30C2" w:rsidRPr="00BB30C2" w:rsidRDefault="00BB30C2" w:rsidP="00BB30C2">
      <w:pPr>
        <w:jc w:val="center"/>
        <w:rPr>
          <w:rFonts w:ascii="仿宋" w:eastAsia="仿宋" w:hAnsi="仿宋"/>
          <w:snapToGrid w:val="0"/>
          <w:kern w:val="0"/>
          <w:sz w:val="32"/>
          <w:szCs w:val="32"/>
        </w:rPr>
      </w:pPr>
      <w:r w:rsidRPr="00BB30C2">
        <w:rPr>
          <w:rFonts w:ascii="仿宋" w:eastAsia="仿宋" w:hAnsi="仿宋" w:hint="eastAsia"/>
          <w:snapToGrid w:val="0"/>
          <w:kern w:val="0"/>
          <w:sz w:val="32"/>
          <w:szCs w:val="32"/>
        </w:rPr>
        <w:t>宿编办〔2018〕</w:t>
      </w:r>
      <w:r w:rsidR="004A2596">
        <w:rPr>
          <w:rFonts w:ascii="仿宋" w:eastAsia="仿宋" w:hAnsi="仿宋" w:hint="eastAsia"/>
          <w:snapToGrid w:val="0"/>
          <w:kern w:val="0"/>
          <w:sz w:val="32"/>
          <w:szCs w:val="32"/>
        </w:rPr>
        <w:t>70</w:t>
      </w:r>
      <w:r w:rsidRPr="00BB30C2">
        <w:rPr>
          <w:rFonts w:ascii="仿宋" w:eastAsia="仿宋" w:hAnsi="仿宋" w:hint="eastAsia"/>
          <w:snapToGrid w:val="0"/>
          <w:kern w:val="0"/>
          <w:sz w:val="32"/>
          <w:szCs w:val="32"/>
        </w:rPr>
        <w:t>号</w:t>
      </w:r>
    </w:p>
    <w:p w:rsidR="00BB30C2" w:rsidRDefault="00BB30C2" w:rsidP="00BB30C2">
      <w:pPr>
        <w:jc w:val="center"/>
        <w:rPr>
          <w:rFonts w:ascii="宋体" w:hAnsi="宋体"/>
          <w:sz w:val="44"/>
          <w:szCs w:val="44"/>
        </w:rPr>
      </w:pPr>
    </w:p>
    <w:p w:rsidR="00BB30C2" w:rsidRDefault="00BB30C2" w:rsidP="00BB30C2">
      <w:pPr>
        <w:jc w:val="center"/>
        <w:rPr>
          <w:rFonts w:ascii="宋体" w:hAnsi="宋体"/>
          <w:sz w:val="44"/>
          <w:szCs w:val="44"/>
        </w:rPr>
      </w:pPr>
    </w:p>
    <w:p w:rsidR="00400BE6" w:rsidRPr="00BF09A4" w:rsidRDefault="00400BE6" w:rsidP="00BF09A4">
      <w:pPr>
        <w:adjustRightInd w:val="0"/>
        <w:snapToGrid w:val="0"/>
        <w:spacing w:line="580" w:lineRule="exact"/>
        <w:jc w:val="center"/>
        <w:rPr>
          <w:rFonts w:ascii="方正小标宋_GBK" w:eastAsia="方正小标宋_GBK"/>
          <w:sz w:val="44"/>
          <w:szCs w:val="44"/>
        </w:rPr>
      </w:pPr>
      <w:r w:rsidRPr="00BF09A4">
        <w:rPr>
          <w:rFonts w:ascii="方正小标宋_GBK" w:eastAsia="方正小标宋_GBK" w:hint="eastAsia"/>
          <w:sz w:val="44"/>
          <w:szCs w:val="44"/>
        </w:rPr>
        <w:t>关于印发宿迁市“不见面审批”</w:t>
      </w:r>
    </w:p>
    <w:p w:rsidR="00400BE6" w:rsidRPr="00BF09A4" w:rsidRDefault="00400BE6" w:rsidP="00BF09A4">
      <w:pPr>
        <w:adjustRightInd w:val="0"/>
        <w:snapToGrid w:val="0"/>
        <w:spacing w:line="580" w:lineRule="exact"/>
        <w:jc w:val="center"/>
        <w:rPr>
          <w:rFonts w:ascii="方正小标宋_GBK" w:eastAsia="方正小标宋_GBK"/>
          <w:sz w:val="44"/>
          <w:szCs w:val="44"/>
        </w:rPr>
      </w:pPr>
      <w:r w:rsidRPr="00BF09A4">
        <w:rPr>
          <w:rFonts w:ascii="方正小标宋_GBK" w:eastAsia="方正小标宋_GBK" w:hint="eastAsia"/>
          <w:sz w:val="44"/>
          <w:szCs w:val="44"/>
        </w:rPr>
        <w:t>标准化导则的通知</w:t>
      </w:r>
    </w:p>
    <w:p w:rsidR="00400BE6" w:rsidRPr="00540FD8" w:rsidRDefault="00400BE6" w:rsidP="00BF09A4">
      <w:pPr>
        <w:adjustRightInd w:val="0"/>
        <w:snapToGrid w:val="0"/>
        <w:spacing w:line="580" w:lineRule="exact"/>
        <w:ind w:firstLineChars="200" w:firstLine="640"/>
        <w:jc w:val="left"/>
        <w:rPr>
          <w:rFonts w:ascii="方正仿宋_GBK" w:eastAsia="方正仿宋_GBK"/>
          <w:sz w:val="32"/>
          <w:szCs w:val="32"/>
        </w:rPr>
      </w:pPr>
      <w:r w:rsidRPr="00540FD8">
        <w:rPr>
          <w:rFonts w:ascii="方正仿宋_GBK" w:eastAsia="方正仿宋_GBK"/>
          <w:sz w:val="32"/>
          <w:szCs w:val="32"/>
        </w:rPr>
        <w:t xml:space="preserve"> </w:t>
      </w:r>
    </w:p>
    <w:p w:rsidR="00400BE6" w:rsidRPr="00540FD8" w:rsidRDefault="00400BE6" w:rsidP="00BF09A4">
      <w:pPr>
        <w:adjustRightInd w:val="0"/>
        <w:snapToGrid w:val="0"/>
        <w:spacing w:line="580" w:lineRule="exact"/>
        <w:jc w:val="left"/>
        <w:rPr>
          <w:rFonts w:ascii="方正仿宋_GBK" w:eastAsia="方正仿宋_GBK"/>
          <w:sz w:val="32"/>
          <w:szCs w:val="32"/>
        </w:rPr>
      </w:pPr>
      <w:r w:rsidRPr="00540FD8">
        <w:rPr>
          <w:rFonts w:ascii="方正仿宋_GBK" w:eastAsia="方正仿宋_GBK" w:hint="eastAsia"/>
          <w:sz w:val="32"/>
          <w:szCs w:val="32"/>
        </w:rPr>
        <w:t>各县</w:t>
      </w:r>
      <w:r w:rsidR="00BF07FC">
        <w:rPr>
          <w:rFonts w:ascii="方正仿宋_GBK" w:eastAsia="方正仿宋_GBK" w:hint="eastAsia"/>
          <w:sz w:val="32"/>
          <w:szCs w:val="32"/>
        </w:rPr>
        <w:t>、</w:t>
      </w:r>
      <w:r w:rsidR="0076227C">
        <w:rPr>
          <w:rFonts w:ascii="方正仿宋_GBK" w:eastAsia="方正仿宋_GBK" w:hint="eastAsia"/>
          <w:sz w:val="32"/>
          <w:szCs w:val="32"/>
        </w:rPr>
        <w:t>区</w:t>
      </w:r>
      <w:r w:rsidR="00BF07FC">
        <w:rPr>
          <w:rFonts w:ascii="方正仿宋_GBK" w:eastAsia="方正仿宋_GBK" w:hint="eastAsia"/>
          <w:sz w:val="32"/>
          <w:szCs w:val="32"/>
        </w:rPr>
        <w:t>（开发区、新区、园区</w:t>
      </w:r>
      <w:r w:rsidR="0076227C">
        <w:rPr>
          <w:rFonts w:ascii="方正仿宋_GBK" w:eastAsia="方正仿宋_GBK" w:hint="eastAsia"/>
          <w:sz w:val="32"/>
          <w:szCs w:val="32"/>
        </w:rPr>
        <w:t>）</w:t>
      </w:r>
      <w:r w:rsidR="0029080B">
        <w:rPr>
          <w:rFonts w:ascii="方正仿宋_GBK" w:eastAsia="方正仿宋_GBK" w:hint="eastAsia"/>
          <w:sz w:val="32"/>
          <w:szCs w:val="32"/>
        </w:rPr>
        <w:t>编办、政管办，</w:t>
      </w:r>
      <w:r w:rsidR="00747E27">
        <w:rPr>
          <w:rFonts w:ascii="方正仿宋_GBK" w:eastAsia="方正仿宋_GBK" w:hint="eastAsia"/>
          <w:sz w:val="32"/>
          <w:szCs w:val="32"/>
        </w:rPr>
        <w:t>市各有关部门和单位：</w:t>
      </w:r>
    </w:p>
    <w:p w:rsidR="00400BE6" w:rsidRPr="00540FD8" w:rsidRDefault="00400BE6" w:rsidP="00BF09A4">
      <w:pPr>
        <w:adjustRightInd w:val="0"/>
        <w:snapToGrid w:val="0"/>
        <w:spacing w:line="580" w:lineRule="exact"/>
        <w:ind w:firstLineChars="200" w:firstLine="640"/>
        <w:jc w:val="left"/>
        <w:rPr>
          <w:rFonts w:ascii="方正仿宋_GBK" w:eastAsia="方正仿宋_GBK"/>
          <w:sz w:val="32"/>
          <w:szCs w:val="32"/>
        </w:rPr>
      </w:pPr>
      <w:r>
        <w:rPr>
          <w:rFonts w:ascii="方正仿宋_GBK" w:eastAsia="方正仿宋_GBK" w:hint="eastAsia"/>
          <w:sz w:val="32"/>
          <w:szCs w:val="32"/>
        </w:rPr>
        <w:t>现将</w:t>
      </w:r>
      <w:r w:rsidRPr="00540FD8">
        <w:rPr>
          <w:rFonts w:ascii="方正仿宋_GBK" w:eastAsia="方正仿宋_GBK" w:hint="eastAsia"/>
          <w:sz w:val="32"/>
          <w:szCs w:val="32"/>
        </w:rPr>
        <w:t>《宿迁市“不见面审批”标准化导则》</w:t>
      </w:r>
      <w:r>
        <w:rPr>
          <w:rFonts w:ascii="方正仿宋_GBK" w:eastAsia="方正仿宋_GBK" w:hint="eastAsia"/>
          <w:sz w:val="32"/>
          <w:szCs w:val="32"/>
        </w:rPr>
        <w:t>印发</w:t>
      </w:r>
      <w:r w:rsidRPr="00540FD8">
        <w:rPr>
          <w:rFonts w:ascii="方正仿宋_GBK" w:eastAsia="方正仿宋_GBK" w:hint="eastAsia"/>
          <w:sz w:val="32"/>
          <w:szCs w:val="32"/>
        </w:rPr>
        <w:t>给你们，请结合实际认真贯彻落实。</w:t>
      </w:r>
    </w:p>
    <w:p w:rsidR="00400BE6" w:rsidRDefault="00400BE6" w:rsidP="00BF09A4">
      <w:pPr>
        <w:adjustRightInd w:val="0"/>
        <w:snapToGrid w:val="0"/>
        <w:spacing w:line="580" w:lineRule="exact"/>
        <w:ind w:firstLineChars="200" w:firstLine="640"/>
        <w:jc w:val="left"/>
        <w:rPr>
          <w:rFonts w:ascii="方正仿宋_GBK" w:eastAsia="方正仿宋_GBK"/>
          <w:sz w:val="32"/>
          <w:szCs w:val="32"/>
        </w:rPr>
      </w:pPr>
      <w:r w:rsidRPr="00540FD8">
        <w:rPr>
          <w:rFonts w:ascii="方正仿宋_GBK" w:eastAsia="方正仿宋_GBK"/>
          <w:sz w:val="32"/>
          <w:szCs w:val="32"/>
        </w:rPr>
        <w:t xml:space="preserve"> </w:t>
      </w:r>
    </w:p>
    <w:p w:rsidR="00400BE6" w:rsidRDefault="00400BE6" w:rsidP="00BF09A4">
      <w:pPr>
        <w:adjustRightInd w:val="0"/>
        <w:snapToGrid w:val="0"/>
        <w:spacing w:line="580" w:lineRule="exact"/>
        <w:ind w:firstLineChars="200" w:firstLine="640"/>
        <w:jc w:val="left"/>
        <w:rPr>
          <w:rFonts w:ascii="方正仿宋_GBK" w:eastAsia="方正仿宋_GBK"/>
          <w:sz w:val="32"/>
          <w:szCs w:val="32"/>
        </w:rPr>
      </w:pPr>
    </w:p>
    <w:p w:rsidR="00400BE6" w:rsidRDefault="00400BE6" w:rsidP="00BF09A4">
      <w:pPr>
        <w:adjustRightInd w:val="0"/>
        <w:snapToGrid w:val="0"/>
        <w:spacing w:line="580" w:lineRule="exact"/>
        <w:ind w:firstLineChars="200" w:firstLine="640"/>
        <w:jc w:val="left"/>
        <w:rPr>
          <w:rFonts w:ascii="方正仿宋_GBK" w:eastAsia="方正仿宋_GBK"/>
          <w:sz w:val="32"/>
          <w:szCs w:val="32"/>
        </w:rPr>
      </w:pPr>
    </w:p>
    <w:p w:rsidR="00CF734C" w:rsidRPr="00540FD8" w:rsidRDefault="00CF734C" w:rsidP="00BF09A4">
      <w:pPr>
        <w:adjustRightInd w:val="0"/>
        <w:snapToGrid w:val="0"/>
        <w:spacing w:line="580" w:lineRule="exact"/>
        <w:ind w:firstLineChars="200" w:firstLine="640"/>
        <w:jc w:val="left"/>
        <w:rPr>
          <w:rFonts w:ascii="方正仿宋_GBK" w:eastAsia="方正仿宋_GBK"/>
          <w:sz w:val="32"/>
          <w:szCs w:val="32"/>
        </w:rPr>
      </w:pPr>
    </w:p>
    <w:p w:rsidR="00400BE6" w:rsidRPr="00540FD8" w:rsidRDefault="00400BE6" w:rsidP="00BF09A4">
      <w:pPr>
        <w:adjustRightInd w:val="0"/>
        <w:snapToGrid w:val="0"/>
        <w:spacing w:line="580" w:lineRule="exact"/>
        <w:rPr>
          <w:rFonts w:ascii="方正仿宋_GBK" w:eastAsia="方正仿宋_GBK"/>
          <w:sz w:val="32"/>
          <w:szCs w:val="32"/>
        </w:rPr>
      </w:pPr>
      <w:r w:rsidRPr="00540FD8">
        <w:rPr>
          <w:rFonts w:ascii="方正仿宋_GBK" w:eastAsia="方正仿宋_GBK" w:hint="eastAsia"/>
          <w:sz w:val="32"/>
          <w:szCs w:val="32"/>
        </w:rPr>
        <w:t>宿迁市</w:t>
      </w:r>
      <w:r>
        <w:rPr>
          <w:rFonts w:ascii="方正仿宋_GBK" w:eastAsia="方正仿宋_GBK" w:hint="eastAsia"/>
          <w:sz w:val="32"/>
          <w:szCs w:val="32"/>
        </w:rPr>
        <w:t>机构编制委员会办公室</w:t>
      </w:r>
      <w:r>
        <w:rPr>
          <w:rFonts w:ascii="方正仿宋_GBK" w:eastAsia="方正仿宋_GBK"/>
          <w:sz w:val="32"/>
          <w:szCs w:val="32"/>
        </w:rPr>
        <w:t xml:space="preserve">     </w:t>
      </w:r>
      <w:r w:rsidRPr="00540FD8">
        <w:rPr>
          <w:rFonts w:ascii="方正仿宋_GBK" w:eastAsia="方正仿宋_GBK" w:hint="eastAsia"/>
          <w:sz w:val="32"/>
          <w:szCs w:val="32"/>
        </w:rPr>
        <w:t>宿迁市政务服务管理办公室</w:t>
      </w:r>
    </w:p>
    <w:p w:rsidR="00400BE6" w:rsidRPr="00540FD8" w:rsidRDefault="00400BE6" w:rsidP="00BF09A4">
      <w:pPr>
        <w:adjustRightInd w:val="0"/>
        <w:snapToGrid w:val="0"/>
        <w:spacing w:line="580" w:lineRule="exact"/>
        <w:ind w:firstLineChars="1763" w:firstLine="5642"/>
        <w:jc w:val="left"/>
        <w:rPr>
          <w:rFonts w:ascii="Times New Roman" w:eastAsia="方正仿宋_GBK" w:hAnsi="Times New Roman"/>
          <w:sz w:val="32"/>
          <w:szCs w:val="32"/>
        </w:rPr>
      </w:pPr>
      <w:r w:rsidRPr="00540FD8">
        <w:rPr>
          <w:rFonts w:ascii="Times New Roman" w:eastAsia="方正仿宋_GBK" w:hAnsi="Times New Roman"/>
          <w:sz w:val="32"/>
          <w:szCs w:val="32"/>
        </w:rPr>
        <w:t>2018</w:t>
      </w:r>
      <w:r w:rsidRPr="00540FD8">
        <w:rPr>
          <w:rFonts w:ascii="Times New Roman" w:eastAsia="方正仿宋_GBK" w:hAnsi="Times New Roman" w:hint="eastAsia"/>
          <w:sz w:val="32"/>
          <w:szCs w:val="32"/>
        </w:rPr>
        <w:t>年</w:t>
      </w:r>
      <w:r w:rsidRPr="00540FD8">
        <w:rPr>
          <w:rFonts w:ascii="Times New Roman" w:eastAsia="方正仿宋_GBK" w:hAnsi="Times New Roman"/>
          <w:sz w:val="32"/>
          <w:szCs w:val="32"/>
        </w:rPr>
        <w:t>10</w:t>
      </w:r>
      <w:r w:rsidRPr="00540FD8">
        <w:rPr>
          <w:rFonts w:ascii="Times New Roman" w:eastAsia="方正仿宋_GBK" w:hAnsi="Times New Roman" w:hint="eastAsia"/>
          <w:sz w:val="32"/>
          <w:szCs w:val="32"/>
        </w:rPr>
        <w:t>月</w:t>
      </w:r>
      <w:r w:rsidR="004A2596">
        <w:rPr>
          <w:rFonts w:ascii="Times New Roman" w:eastAsia="方正仿宋_GBK" w:hAnsi="Times New Roman" w:hint="eastAsia"/>
          <w:sz w:val="32"/>
          <w:szCs w:val="32"/>
        </w:rPr>
        <w:t>19</w:t>
      </w:r>
      <w:r w:rsidRPr="00540FD8">
        <w:rPr>
          <w:rFonts w:ascii="Times New Roman" w:eastAsia="方正仿宋_GBK" w:hAnsi="Times New Roman" w:hint="eastAsia"/>
          <w:sz w:val="32"/>
          <w:szCs w:val="32"/>
        </w:rPr>
        <w:t>日</w:t>
      </w:r>
    </w:p>
    <w:p w:rsidR="00400BE6" w:rsidRDefault="00400BE6" w:rsidP="00540FD8">
      <w:pPr>
        <w:adjustRightInd w:val="0"/>
        <w:snapToGrid w:val="0"/>
        <w:spacing w:line="600" w:lineRule="exact"/>
        <w:ind w:firstLineChars="200" w:firstLine="640"/>
        <w:jc w:val="left"/>
        <w:rPr>
          <w:rFonts w:ascii="方正仿宋_GBK" w:eastAsia="方正仿宋_GBK"/>
          <w:sz w:val="32"/>
          <w:szCs w:val="32"/>
        </w:rPr>
      </w:pPr>
    </w:p>
    <w:p w:rsidR="00400BE6" w:rsidRPr="00BF09A4" w:rsidRDefault="00400BE6" w:rsidP="00691821">
      <w:pPr>
        <w:adjustRightInd w:val="0"/>
        <w:snapToGrid w:val="0"/>
        <w:spacing w:line="550" w:lineRule="exact"/>
        <w:jc w:val="center"/>
        <w:rPr>
          <w:rFonts w:ascii="方正小标宋_GBK" w:eastAsia="方正小标宋_GBK"/>
          <w:sz w:val="44"/>
          <w:szCs w:val="44"/>
        </w:rPr>
      </w:pPr>
      <w:r>
        <w:rPr>
          <w:rFonts w:ascii="方正仿宋_GBK" w:eastAsia="方正仿宋_GBK"/>
          <w:sz w:val="32"/>
          <w:szCs w:val="32"/>
        </w:rPr>
        <w:br w:type="page"/>
      </w:r>
      <w:r w:rsidRPr="00BF09A4">
        <w:rPr>
          <w:rFonts w:ascii="方正小标宋_GBK" w:eastAsia="方正小标宋_GBK" w:hint="eastAsia"/>
          <w:sz w:val="44"/>
          <w:szCs w:val="44"/>
        </w:rPr>
        <w:lastRenderedPageBreak/>
        <w:t>宿迁市“不见面审批”标准化导则</w:t>
      </w:r>
    </w:p>
    <w:p w:rsidR="00400BE6" w:rsidRPr="00540FD8" w:rsidRDefault="00400BE6" w:rsidP="00BF09A4">
      <w:pPr>
        <w:adjustRightInd w:val="0"/>
        <w:snapToGrid w:val="0"/>
        <w:spacing w:line="550" w:lineRule="exact"/>
        <w:ind w:firstLineChars="200" w:firstLine="640"/>
        <w:rPr>
          <w:rFonts w:ascii="方正仿宋_GBK" w:eastAsia="方正仿宋_GBK"/>
          <w:sz w:val="32"/>
          <w:szCs w:val="32"/>
        </w:rPr>
      </w:pPr>
    </w:p>
    <w:p w:rsidR="00400BE6" w:rsidRPr="00540FD8" w:rsidRDefault="00400BE6" w:rsidP="00BF09A4">
      <w:pPr>
        <w:adjustRightInd w:val="0"/>
        <w:snapToGrid w:val="0"/>
        <w:spacing w:line="550" w:lineRule="exact"/>
        <w:ind w:firstLineChars="200" w:firstLine="640"/>
        <w:rPr>
          <w:rFonts w:ascii="方正黑体_GBK" w:eastAsia="方正黑体_GBK"/>
          <w:sz w:val="32"/>
          <w:szCs w:val="32"/>
        </w:rPr>
      </w:pPr>
      <w:r w:rsidRPr="00540FD8">
        <w:rPr>
          <w:rFonts w:ascii="方正黑体_GBK" w:eastAsia="方正黑体_GBK" w:hint="eastAsia"/>
          <w:sz w:val="32"/>
          <w:szCs w:val="32"/>
        </w:rPr>
        <w:t>一、总则</w:t>
      </w:r>
    </w:p>
    <w:p w:rsidR="00400BE6" w:rsidRPr="00540FD8" w:rsidRDefault="00400BE6" w:rsidP="00BF09A4">
      <w:pPr>
        <w:adjustRightInd w:val="0"/>
        <w:snapToGrid w:val="0"/>
        <w:spacing w:line="550" w:lineRule="exact"/>
        <w:ind w:firstLineChars="200" w:firstLine="640"/>
        <w:rPr>
          <w:rFonts w:ascii="方正楷体_GBK" w:eastAsia="方正楷体_GBK"/>
          <w:sz w:val="32"/>
          <w:szCs w:val="32"/>
        </w:rPr>
      </w:pPr>
      <w:r>
        <w:rPr>
          <w:rFonts w:ascii="方正楷体_GBK" w:eastAsia="方正楷体_GBK" w:hint="eastAsia"/>
          <w:sz w:val="32"/>
          <w:szCs w:val="32"/>
        </w:rPr>
        <w:t>（一）适用范围</w:t>
      </w:r>
    </w:p>
    <w:p w:rsidR="00400BE6" w:rsidRPr="00540FD8" w:rsidRDefault="00400BE6" w:rsidP="00BF09A4">
      <w:pPr>
        <w:adjustRightInd w:val="0"/>
        <w:snapToGrid w:val="0"/>
        <w:spacing w:line="550" w:lineRule="exact"/>
        <w:ind w:firstLineChars="200" w:firstLine="640"/>
        <w:rPr>
          <w:rFonts w:ascii="方正仿宋_GBK" w:eastAsia="方正仿宋_GBK"/>
          <w:sz w:val="32"/>
          <w:szCs w:val="32"/>
        </w:rPr>
      </w:pPr>
      <w:r w:rsidRPr="00540FD8">
        <w:rPr>
          <w:rFonts w:ascii="方正仿宋_GBK" w:eastAsia="方正仿宋_GBK" w:hint="eastAsia"/>
          <w:sz w:val="32"/>
          <w:szCs w:val="32"/>
        </w:rPr>
        <w:t>本导则规定了“不见面审批”的概念、事项范围、基本原则、审批过程、审批大厅、管理机制的规范化要求。</w:t>
      </w:r>
    </w:p>
    <w:p w:rsidR="00400BE6" w:rsidRPr="00540FD8" w:rsidRDefault="00400BE6" w:rsidP="00BF09A4">
      <w:pPr>
        <w:adjustRightInd w:val="0"/>
        <w:snapToGrid w:val="0"/>
        <w:spacing w:line="550" w:lineRule="exact"/>
        <w:ind w:firstLineChars="200" w:firstLine="640"/>
        <w:rPr>
          <w:rFonts w:ascii="方正仿宋_GBK" w:eastAsia="方正仿宋_GBK"/>
          <w:sz w:val="32"/>
          <w:szCs w:val="32"/>
        </w:rPr>
      </w:pPr>
      <w:r w:rsidRPr="00540FD8">
        <w:rPr>
          <w:rFonts w:ascii="方正仿宋_GBK" w:eastAsia="方正仿宋_GBK" w:hint="eastAsia"/>
          <w:sz w:val="32"/>
          <w:szCs w:val="32"/>
        </w:rPr>
        <w:t>本导则适用于“不见面审批”改革中具有审批性质的权力事项；对其他类型的权力事项，能够通过“不见面审批”</w:t>
      </w:r>
      <w:r w:rsidR="00ED4F50">
        <w:rPr>
          <w:rFonts w:ascii="方正仿宋_GBK" w:eastAsia="方正仿宋_GBK" w:hint="eastAsia"/>
          <w:sz w:val="32"/>
          <w:szCs w:val="32"/>
        </w:rPr>
        <w:t>方</w:t>
      </w:r>
      <w:r w:rsidR="00ED4F50" w:rsidRPr="00540FD8">
        <w:rPr>
          <w:rFonts w:ascii="方正仿宋_GBK" w:eastAsia="方正仿宋_GBK" w:hint="eastAsia"/>
          <w:sz w:val="32"/>
          <w:szCs w:val="32"/>
        </w:rPr>
        <w:t>式</w:t>
      </w:r>
      <w:r w:rsidRPr="00540FD8">
        <w:rPr>
          <w:rFonts w:ascii="方正仿宋_GBK" w:eastAsia="方正仿宋_GBK" w:hint="eastAsia"/>
          <w:sz w:val="32"/>
          <w:szCs w:val="32"/>
        </w:rPr>
        <w:t>办理的，应参照执行；</w:t>
      </w:r>
      <w:r>
        <w:rPr>
          <w:rFonts w:ascii="方正仿宋_GBK" w:eastAsia="方正仿宋_GBK" w:hint="eastAsia"/>
          <w:sz w:val="32"/>
          <w:szCs w:val="32"/>
        </w:rPr>
        <w:t>政务</w:t>
      </w:r>
      <w:r w:rsidRPr="00540FD8">
        <w:rPr>
          <w:rFonts w:ascii="方正仿宋_GBK" w:eastAsia="方正仿宋_GBK" w:hint="eastAsia"/>
          <w:sz w:val="32"/>
          <w:szCs w:val="32"/>
        </w:rPr>
        <w:t>服务事项可以通过“不见面”</w:t>
      </w:r>
      <w:r w:rsidR="00A74209">
        <w:rPr>
          <w:rFonts w:ascii="方正仿宋_GBK" w:eastAsia="方正仿宋_GBK" w:hint="eastAsia"/>
          <w:sz w:val="32"/>
          <w:szCs w:val="32"/>
        </w:rPr>
        <w:t>方</w:t>
      </w:r>
      <w:r w:rsidRPr="00540FD8">
        <w:rPr>
          <w:rFonts w:ascii="方正仿宋_GBK" w:eastAsia="方正仿宋_GBK" w:hint="eastAsia"/>
          <w:sz w:val="32"/>
          <w:szCs w:val="32"/>
        </w:rPr>
        <w:t>式完成的，可参照执行。</w:t>
      </w:r>
    </w:p>
    <w:p w:rsidR="00400BE6" w:rsidRPr="00540FD8" w:rsidRDefault="00400BE6" w:rsidP="00BF09A4">
      <w:pPr>
        <w:adjustRightInd w:val="0"/>
        <w:snapToGrid w:val="0"/>
        <w:spacing w:line="550" w:lineRule="exact"/>
        <w:ind w:firstLineChars="200" w:firstLine="640"/>
        <w:rPr>
          <w:rFonts w:ascii="方正楷体_GBK" w:eastAsia="方正楷体_GBK"/>
          <w:sz w:val="32"/>
          <w:szCs w:val="32"/>
        </w:rPr>
      </w:pPr>
      <w:r>
        <w:rPr>
          <w:rFonts w:ascii="方正楷体_GBK" w:eastAsia="方正楷体_GBK" w:hint="eastAsia"/>
          <w:sz w:val="32"/>
          <w:szCs w:val="32"/>
        </w:rPr>
        <w:t>（二）基本概念</w:t>
      </w:r>
    </w:p>
    <w:p w:rsidR="00400BE6" w:rsidRPr="00540FD8" w:rsidRDefault="00400BE6" w:rsidP="00BF09A4">
      <w:pPr>
        <w:adjustRightInd w:val="0"/>
        <w:snapToGrid w:val="0"/>
        <w:spacing w:line="550" w:lineRule="exact"/>
        <w:ind w:firstLineChars="200" w:firstLine="640"/>
        <w:rPr>
          <w:rFonts w:ascii="方正仿宋_GBK" w:eastAsia="方正仿宋_GBK"/>
          <w:sz w:val="32"/>
          <w:szCs w:val="32"/>
        </w:rPr>
      </w:pPr>
      <w:r w:rsidRPr="00540FD8">
        <w:rPr>
          <w:rFonts w:ascii="方正仿宋_GBK" w:eastAsia="方正仿宋_GBK" w:hint="eastAsia"/>
          <w:sz w:val="32"/>
          <w:szCs w:val="32"/>
        </w:rPr>
        <w:t>“不见面审批”指政府部门在申请人申请材料齐全、符合法定受理条件或有欠缺但申请人承诺在审查决定做出之前能补齐的情况下，通过职能整合、流程优化、信息共享，依托宿迁政务服务网、自助终端机、邮政寄递、全程代办等方式，融合线上信息系统和线下窗口服务，实现审批机关从受理审批事项到作出决定、送达办理结果文书的全过程与申请人“不见面”的审批模式。</w:t>
      </w:r>
    </w:p>
    <w:p w:rsidR="00400BE6" w:rsidRPr="00540FD8" w:rsidRDefault="00400BE6" w:rsidP="00BF09A4">
      <w:pPr>
        <w:adjustRightInd w:val="0"/>
        <w:snapToGrid w:val="0"/>
        <w:spacing w:line="550" w:lineRule="exact"/>
        <w:ind w:firstLineChars="200" w:firstLine="640"/>
        <w:rPr>
          <w:rFonts w:ascii="方正仿宋_GBK" w:eastAsia="方正仿宋_GBK"/>
          <w:sz w:val="32"/>
          <w:szCs w:val="32"/>
        </w:rPr>
      </w:pPr>
      <w:r>
        <w:rPr>
          <w:rFonts w:ascii="方正仿宋_GBK" w:eastAsia="方正仿宋_GBK" w:hint="eastAsia"/>
          <w:sz w:val="32"/>
          <w:szCs w:val="32"/>
        </w:rPr>
        <w:t>“不见面审批”</w:t>
      </w:r>
      <w:r w:rsidRPr="00540FD8">
        <w:rPr>
          <w:rFonts w:ascii="方正仿宋_GBK" w:eastAsia="方正仿宋_GBK" w:hint="eastAsia"/>
          <w:sz w:val="32"/>
          <w:szCs w:val="32"/>
        </w:rPr>
        <w:t>是一项普遍制度安排，核心内容是“网上办、集中批、联合审、区域评、代办制、不见面”。其中，“网上办”主要指审批事项尽可能网上办理，“代办制”主要是政府部门建立</w:t>
      </w:r>
      <w:r w:rsidR="0091089E">
        <w:rPr>
          <w:rFonts w:ascii="方正仿宋_GBK" w:eastAsia="方正仿宋_GBK" w:hint="eastAsia"/>
          <w:sz w:val="32"/>
          <w:szCs w:val="32"/>
        </w:rPr>
        <w:t>帮办</w:t>
      </w:r>
      <w:r w:rsidRPr="00540FD8">
        <w:rPr>
          <w:rFonts w:ascii="方正仿宋_GBK" w:eastAsia="方正仿宋_GBK" w:hint="eastAsia"/>
          <w:sz w:val="32"/>
          <w:szCs w:val="32"/>
        </w:rPr>
        <w:t>代办队伍，帮助企业和群众免费</w:t>
      </w:r>
      <w:r w:rsidR="00511272">
        <w:rPr>
          <w:rFonts w:ascii="方正仿宋_GBK" w:eastAsia="方正仿宋_GBK" w:hint="eastAsia"/>
          <w:sz w:val="32"/>
          <w:szCs w:val="32"/>
        </w:rPr>
        <w:t>帮办</w:t>
      </w:r>
      <w:r w:rsidRPr="00540FD8">
        <w:rPr>
          <w:rFonts w:ascii="方正仿宋_GBK" w:eastAsia="方正仿宋_GBK" w:hint="eastAsia"/>
          <w:sz w:val="32"/>
          <w:szCs w:val="32"/>
        </w:rPr>
        <w:t>代办相关审批服务事项，</w:t>
      </w:r>
      <w:r>
        <w:rPr>
          <w:rFonts w:ascii="方正仿宋_GBK" w:eastAsia="方正仿宋_GBK" w:hint="eastAsia"/>
          <w:sz w:val="32"/>
          <w:szCs w:val="32"/>
        </w:rPr>
        <w:t>特别是重点推进的投资项目，可委托帮办</w:t>
      </w:r>
      <w:r w:rsidR="0029080B">
        <w:rPr>
          <w:rFonts w:ascii="方正仿宋_GBK" w:eastAsia="方正仿宋_GBK" w:hint="eastAsia"/>
          <w:sz w:val="32"/>
          <w:szCs w:val="32"/>
        </w:rPr>
        <w:t>代办</w:t>
      </w:r>
      <w:r>
        <w:rPr>
          <w:rFonts w:ascii="方正仿宋_GBK" w:eastAsia="方正仿宋_GBK" w:hint="eastAsia"/>
          <w:sz w:val="32"/>
          <w:szCs w:val="32"/>
        </w:rPr>
        <w:t>中心</w:t>
      </w:r>
      <w:r w:rsidR="0029080B">
        <w:rPr>
          <w:rFonts w:ascii="方正仿宋_GBK" w:eastAsia="方正仿宋_GBK" w:hint="eastAsia"/>
          <w:sz w:val="32"/>
          <w:szCs w:val="32"/>
        </w:rPr>
        <w:t>帮办</w:t>
      </w:r>
      <w:r>
        <w:rPr>
          <w:rFonts w:ascii="方正仿宋_GBK" w:eastAsia="方正仿宋_GBK" w:hint="eastAsia"/>
          <w:sz w:val="32"/>
          <w:szCs w:val="32"/>
        </w:rPr>
        <w:t>代办全部或部分手续，</w:t>
      </w:r>
      <w:r w:rsidR="00D16952">
        <w:rPr>
          <w:rFonts w:ascii="方正仿宋_GBK" w:eastAsia="方正仿宋_GBK" w:hint="eastAsia"/>
          <w:sz w:val="32"/>
          <w:szCs w:val="32"/>
        </w:rPr>
        <w:t>审批结果通过网端推送或</w:t>
      </w:r>
      <w:r w:rsidRPr="00540FD8">
        <w:rPr>
          <w:rFonts w:ascii="方正仿宋_GBK" w:eastAsia="方正仿宋_GBK" w:hint="eastAsia"/>
          <w:sz w:val="32"/>
          <w:szCs w:val="32"/>
        </w:rPr>
        <w:t>邮政寄递送达，从而</w:t>
      </w:r>
      <w:r w:rsidRPr="00540FD8">
        <w:rPr>
          <w:rFonts w:ascii="方正仿宋_GBK" w:eastAsia="方正仿宋_GBK" w:hint="eastAsia"/>
          <w:sz w:val="32"/>
          <w:szCs w:val="32"/>
        </w:rPr>
        <w:lastRenderedPageBreak/>
        <w:t>实现“不见面”。“集中批”“联合审”“区域评”可以最大限度地减少需要见面的环节，是实现“不见面审批</w:t>
      </w:r>
      <w:r w:rsidR="004C6BB7" w:rsidRPr="00540FD8">
        <w:rPr>
          <w:rFonts w:ascii="方正仿宋_GBK" w:eastAsia="方正仿宋_GBK" w:hint="eastAsia"/>
          <w:sz w:val="32"/>
          <w:szCs w:val="32"/>
        </w:rPr>
        <w:t>”</w:t>
      </w:r>
      <w:r w:rsidRPr="00540FD8">
        <w:rPr>
          <w:rFonts w:ascii="方正仿宋_GBK" w:eastAsia="方正仿宋_GBK" w:hint="eastAsia"/>
          <w:sz w:val="32"/>
          <w:szCs w:val="32"/>
        </w:rPr>
        <w:t>的重要保障。</w:t>
      </w:r>
    </w:p>
    <w:p w:rsidR="00400BE6" w:rsidRPr="00540FD8" w:rsidRDefault="00400BE6" w:rsidP="00BF09A4">
      <w:pPr>
        <w:adjustRightInd w:val="0"/>
        <w:snapToGrid w:val="0"/>
        <w:spacing w:line="550" w:lineRule="exact"/>
        <w:ind w:firstLineChars="200" w:firstLine="640"/>
        <w:rPr>
          <w:rFonts w:ascii="方正楷体_GBK" w:eastAsia="方正楷体_GBK"/>
          <w:sz w:val="32"/>
          <w:szCs w:val="32"/>
        </w:rPr>
      </w:pPr>
      <w:r>
        <w:rPr>
          <w:rFonts w:ascii="方正楷体_GBK" w:eastAsia="方正楷体_GBK" w:hint="eastAsia"/>
          <w:sz w:val="32"/>
          <w:szCs w:val="32"/>
        </w:rPr>
        <w:t>（三）事项范围</w:t>
      </w:r>
    </w:p>
    <w:p w:rsidR="00400BE6" w:rsidRPr="00540FD8" w:rsidRDefault="00400BE6" w:rsidP="00BF09A4">
      <w:pPr>
        <w:adjustRightInd w:val="0"/>
        <w:snapToGrid w:val="0"/>
        <w:spacing w:line="550" w:lineRule="exact"/>
        <w:ind w:firstLineChars="200" w:firstLine="640"/>
        <w:rPr>
          <w:rFonts w:ascii="方正仿宋_GBK" w:eastAsia="方正仿宋_GBK"/>
          <w:sz w:val="32"/>
          <w:szCs w:val="32"/>
        </w:rPr>
      </w:pPr>
      <w:r w:rsidRPr="00540FD8">
        <w:rPr>
          <w:rFonts w:ascii="方正仿宋_GBK" w:eastAsia="方正仿宋_GBK" w:hint="eastAsia"/>
          <w:sz w:val="32"/>
          <w:szCs w:val="32"/>
        </w:rPr>
        <w:t>“不见面审批”事项主要是指省、市、县“三级四同”标准化权力清单中的行政许可、行政确认、行政奖励、行政给付、行政征收、行政其他等</w:t>
      </w:r>
      <w:r w:rsidRPr="00FF654B">
        <w:rPr>
          <w:rFonts w:ascii="Times New Roman" w:eastAsia="方正仿宋_GBK" w:hAnsi="Times New Roman"/>
          <w:sz w:val="32"/>
          <w:szCs w:val="32"/>
        </w:rPr>
        <w:t>6</w:t>
      </w:r>
      <w:r w:rsidRPr="00540FD8">
        <w:rPr>
          <w:rFonts w:ascii="方正仿宋_GBK" w:eastAsia="方正仿宋_GBK" w:hint="eastAsia"/>
          <w:sz w:val="32"/>
          <w:szCs w:val="32"/>
        </w:rPr>
        <w:t>类能够做到“不见面”办理的</w:t>
      </w:r>
      <w:r w:rsidR="00966688">
        <w:rPr>
          <w:rFonts w:ascii="方正仿宋_GBK" w:eastAsia="方正仿宋_GBK" w:hint="eastAsia"/>
          <w:sz w:val="32"/>
          <w:szCs w:val="32"/>
        </w:rPr>
        <w:t>、</w:t>
      </w:r>
      <w:r w:rsidRPr="00540FD8">
        <w:rPr>
          <w:rFonts w:ascii="方正仿宋_GBK" w:eastAsia="方正仿宋_GBK" w:hint="eastAsia"/>
          <w:sz w:val="32"/>
          <w:szCs w:val="32"/>
        </w:rPr>
        <w:t>具有审批性质的行政权力事项。对列入权力清单不属于行政审批的其他类型权力事项，能够做到“不见面”的，本着为企业和群众提供优质服务的</w:t>
      </w:r>
      <w:r w:rsidR="00D77D43">
        <w:rPr>
          <w:rFonts w:ascii="方正仿宋_GBK" w:eastAsia="方正仿宋_GBK" w:hint="eastAsia"/>
          <w:sz w:val="32"/>
          <w:szCs w:val="32"/>
        </w:rPr>
        <w:t>原则</w:t>
      </w:r>
      <w:r w:rsidR="00802468">
        <w:rPr>
          <w:rFonts w:ascii="方正仿宋_GBK" w:eastAsia="方正仿宋_GBK" w:hint="eastAsia"/>
          <w:sz w:val="32"/>
          <w:szCs w:val="32"/>
        </w:rPr>
        <w:t>，也应采取“不见面审批”</w:t>
      </w:r>
      <w:r w:rsidRPr="00540FD8">
        <w:rPr>
          <w:rFonts w:ascii="方正仿宋_GBK" w:eastAsia="方正仿宋_GBK" w:hint="eastAsia"/>
          <w:sz w:val="32"/>
          <w:szCs w:val="32"/>
        </w:rPr>
        <w:t>模式办理。</w:t>
      </w:r>
    </w:p>
    <w:p w:rsidR="00400BE6" w:rsidRPr="00540FD8" w:rsidRDefault="00400BE6" w:rsidP="00BF09A4">
      <w:pPr>
        <w:adjustRightInd w:val="0"/>
        <w:snapToGrid w:val="0"/>
        <w:spacing w:line="550" w:lineRule="exact"/>
        <w:ind w:firstLineChars="200" w:firstLine="640"/>
        <w:rPr>
          <w:rFonts w:ascii="方正仿宋_GBK" w:eastAsia="方正仿宋_GBK"/>
          <w:sz w:val="32"/>
          <w:szCs w:val="32"/>
        </w:rPr>
      </w:pPr>
      <w:r w:rsidRPr="00540FD8">
        <w:rPr>
          <w:rFonts w:ascii="方正仿宋_GBK" w:eastAsia="方正仿宋_GBK" w:hint="eastAsia"/>
          <w:sz w:val="32"/>
          <w:szCs w:val="32"/>
        </w:rPr>
        <w:t>“不见面审批”以子项为基本单元。包括全程“不见面”和部分环节“不见面”两种类型。部分环节“不见面”的，必须做到最多见一面。</w:t>
      </w:r>
    </w:p>
    <w:p w:rsidR="00400BE6" w:rsidRPr="00540FD8" w:rsidRDefault="00400BE6" w:rsidP="00BF09A4">
      <w:pPr>
        <w:adjustRightInd w:val="0"/>
        <w:snapToGrid w:val="0"/>
        <w:spacing w:line="550" w:lineRule="exact"/>
        <w:ind w:firstLineChars="200" w:firstLine="640"/>
        <w:rPr>
          <w:rFonts w:ascii="方正仿宋_GBK" w:eastAsia="方正仿宋_GBK"/>
          <w:sz w:val="32"/>
          <w:szCs w:val="32"/>
        </w:rPr>
      </w:pPr>
      <w:r w:rsidRPr="00540FD8">
        <w:rPr>
          <w:rFonts w:ascii="方正仿宋_GBK" w:eastAsia="方正仿宋_GBK" w:hint="eastAsia"/>
          <w:sz w:val="32"/>
          <w:szCs w:val="32"/>
        </w:rPr>
        <w:t>各地</w:t>
      </w:r>
      <w:r w:rsidR="0087357A">
        <w:rPr>
          <w:rFonts w:ascii="方正仿宋_GBK" w:eastAsia="方正仿宋_GBK" w:hint="eastAsia"/>
          <w:sz w:val="32"/>
          <w:szCs w:val="32"/>
        </w:rPr>
        <w:t>、</w:t>
      </w:r>
      <w:r w:rsidRPr="00540FD8">
        <w:rPr>
          <w:rFonts w:ascii="方正仿宋_GBK" w:eastAsia="方正仿宋_GBK" w:hint="eastAsia"/>
          <w:sz w:val="32"/>
          <w:szCs w:val="32"/>
        </w:rPr>
        <w:t>各部门要采取有效措施，不断扩大全程不见面事项范围，逐步做到全部审批事项不见面。</w:t>
      </w:r>
    </w:p>
    <w:p w:rsidR="00400BE6" w:rsidRPr="00540FD8" w:rsidRDefault="00400BE6" w:rsidP="00BF09A4">
      <w:pPr>
        <w:adjustRightInd w:val="0"/>
        <w:snapToGrid w:val="0"/>
        <w:spacing w:line="550" w:lineRule="exact"/>
        <w:ind w:firstLineChars="200" w:firstLine="640"/>
        <w:rPr>
          <w:rFonts w:ascii="方正楷体_GBK" w:eastAsia="方正楷体_GBK"/>
          <w:sz w:val="32"/>
          <w:szCs w:val="32"/>
        </w:rPr>
      </w:pPr>
      <w:r>
        <w:rPr>
          <w:rFonts w:ascii="方正楷体_GBK" w:eastAsia="方正楷体_GBK" w:hint="eastAsia"/>
          <w:sz w:val="32"/>
          <w:szCs w:val="32"/>
        </w:rPr>
        <w:t>（四）基本原则</w:t>
      </w:r>
    </w:p>
    <w:p w:rsidR="00400BE6" w:rsidRPr="00540FD8" w:rsidRDefault="00F910C8" w:rsidP="00BF09A4">
      <w:pPr>
        <w:adjustRightInd w:val="0"/>
        <w:snapToGrid w:val="0"/>
        <w:spacing w:line="550" w:lineRule="exact"/>
        <w:ind w:firstLineChars="200" w:firstLine="640"/>
        <w:rPr>
          <w:rFonts w:ascii="方正仿宋_GBK" w:eastAsia="方正仿宋_GBK"/>
          <w:sz w:val="32"/>
          <w:szCs w:val="32"/>
        </w:rPr>
      </w:pPr>
      <w:r w:rsidRPr="0087357A">
        <w:rPr>
          <w:rFonts w:ascii="Times New Roman" w:eastAsia="方正楷体_GBK" w:hAnsi="Times New Roman"/>
          <w:sz w:val="32"/>
          <w:szCs w:val="32"/>
        </w:rPr>
        <w:t xml:space="preserve">1. </w:t>
      </w:r>
      <w:r w:rsidR="00400BE6" w:rsidRPr="0087357A">
        <w:rPr>
          <w:rFonts w:ascii="方正楷体_GBK" w:eastAsia="方正楷体_GBK" w:hint="eastAsia"/>
          <w:sz w:val="32"/>
          <w:szCs w:val="32"/>
        </w:rPr>
        <w:t>便民原则。</w:t>
      </w:r>
      <w:r w:rsidR="00400BE6" w:rsidRPr="00540FD8">
        <w:rPr>
          <w:rFonts w:ascii="方正仿宋_GBK" w:eastAsia="方正仿宋_GBK" w:hint="eastAsia"/>
          <w:sz w:val="32"/>
          <w:szCs w:val="32"/>
        </w:rPr>
        <w:t>以群众满意为目标，以解决企业需求为重点，持续推进“不见面审批”。在法定范围内，简化受理条件，压缩申请材料，积极推行“网上办”“马上办”“就近办”，用最短的时间、最快的速度，把服务企业和群众的事项办理好。“不见面审批”</w:t>
      </w:r>
      <w:r w:rsidR="0084025F" w:rsidRPr="00540FD8">
        <w:rPr>
          <w:rFonts w:ascii="方正仿宋_GBK" w:eastAsia="方正仿宋_GBK" w:hint="eastAsia"/>
          <w:sz w:val="32"/>
          <w:szCs w:val="32"/>
        </w:rPr>
        <w:t>实行</w:t>
      </w:r>
      <w:r w:rsidR="00400BE6" w:rsidRPr="00540FD8">
        <w:rPr>
          <w:rFonts w:ascii="方正仿宋_GBK" w:eastAsia="方正仿宋_GBK" w:hint="eastAsia"/>
          <w:sz w:val="32"/>
          <w:szCs w:val="32"/>
        </w:rPr>
        <w:t>全要素公开、透明，增强可预期性。</w:t>
      </w:r>
    </w:p>
    <w:p w:rsidR="00400BE6" w:rsidRPr="00540FD8" w:rsidRDefault="00F910C8" w:rsidP="002C7EEF">
      <w:pPr>
        <w:adjustRightInd w:val="0"/>
        <w:snapToGrid w:val="0"/>
        <w:spacing w:line="560" w:lineRule="exact"/>
        <w:ind w:firstLineChars="200" w:firstLine="640"/>
        <w:rPr>
          <w:rFonts w:ascii="方正仿宋_GBK" w:eastAsia="方正仿宋_GBK"/>
          <w:sz w:val="32"/>
          <w:szCs w:val="32"/>
        </w:rPr>
      </w:pPr>
      <w:r w:rsidRPr="0087357A">
        <w:rPr>
          <w:rFonts w:ascii="Times New Roman" w:eastAsia="方正楷体_GBK" w:hAnsi="Times New Roman"/>
          <w:sz w:val="32"/>
          <w:szCs w:val="32"/>
        </w:rPr>
        <w:t xml:space="preserve">2. </w:t>
      </w:r>
      <w:r w:rsidR="00400BE6" w:rsidRPr="0087357A">
        <w:rPr>
          <w:rFonts w:ascii="方正楷体_GBK" w:eastAsia="方正楷体_GBK" w:hAnsi="Times New Roman" w:hint="eastAsia"/>
          <w:sz w:val="32"/>
          <w:szCs w:val="32"/>
        </w:rPr>
        <w:t>法治原则。</w:t>
      </w:r>
      <w:r w:rsidR="00400BE6" w:rsidRPr="00540FD8">
        <w:rPr>
          <w:rFonts w:ascii="方正仿宋_GBK" w:eastAsia="方正仿宋_GBK" w:hint="eastAsia"/>
          <w:sz w:val="32"/>
          <w:szCs w:val="32"/>
        </w:rPr>
        <w:t>运用法治思维和法治方式推进“不见面审批”，法定程序没有要求必须见面的审批事项，全部推行“不见面审批”办理；法定程序要求必须见面的审批事项，通过现代化信息手段</w:t>
      </w:r>
      <w:r w:rsidR="00400BE6" w:rsidRPr="00540FD8">
        <w:rPr>
          <w:rFonts w:ascii="方正仿宋_GBK" w:eastAsia="方正仿宋_GBK" w:hint="eastAsia"/>
          <w:sz w:val="32"/>
          <w:szCs w:val="32"/>
        </w:rPr>
        <w:lastRenderedPageBreak/>
        <w:t>可以合法实现的，也应做到“不见面审批”办理。</w:t>
      </w:r>
    </w:p>
    <w:p w:rsidR="00400BE6" w:rsidRPr="00540FD8" w:rsidRDefault="00F910C8" w:rsidP="002C7EEF">
      <w:pPr>
        <w:adjustRightInd w:val="0"/>
        <w:snapToGrid w:val="0"/>
        <w:spacing w:line="560" w:lineRule="exact"/>
        <w:ind w:firstLineChars="200" w:firstLine="640"/>
        <w:rPr>
          <w:rFonts w:ascii="方正仿宋_GBK" w:eastAsia="方正仿宋_GBK"/>
          <w:sz w:val="32"/>
          <w:szCs w:val="32"/>
        </w:rPr>
      </w:pPr>
      <w:r w:rsidRPr="00F910C8">
        <w:rPr>
          <w:rFonts w:ascii="Times New Roman" w:eastAsia="方正仿宋_GBK" w:hAnsi="Times New Roman"/>
          <w:sz w:val="32"/>
          <w:szCs w:val="32"/>
        </w:rPr>
        <w:t>3.</w:t>
      </w:r>
      <w:r>
        <w:rPr>
          <w:rFonts w:ascii="方正仿宋_GBK" w:eastAsia="方正仿宋_GBK" w:hint="eastAsia"/>
          <w:sz w:val="32"/>
          <w:szCs w:val="32"/>
        </w:rPr>
        <w:t xml:space="preserve"> </w:t>
      </w:r>
      <w:r w:rsidR="00400BE6" w:rsidRPr="0016580D">
        <w:rPr>
          <w:rFonts w:ascii="方正楷体_GBK" w:eastAsia="方正楷体_GBK" w:hint="eastAsia"/>
          <w:sz w:val="32"/>
          <w:szCs w:val="32"/>
        </w:rPr>
        <w:t>共享原则。</w:t>
      </w:r>
      <w:r w:rsidR="00400BE6" w:rsidRPr="00540FD8">
        <w:rPr>
          <w:rFonts w:ascii="方正仿宋_GBK" w:eastAsia="方正仿宋_GBK" w:hint="eastAsia"/>
          <w:sz w:val="32"/>
          <w:szCs w:val="32"/>
        </w:rPr>
        <w:t>推进政府部门内部、部门之间审批数据</w:t>
      </w:r>
      <w:r w:rsidR="0084025F">
        <w:rPr>
          <w:rFonts w:ascii="方正仿宋_GBK" w:eastAsia="方正仿宋_GBK" w:hint="eastAsia"/>
          <w:sz w:val="32"/>
          <w:szCs w:val="32"/>
        </w:rPr>
        <w:t>共享</w:t>
      </w:r>
      <w:r w:rsidR="00400BE6" w:rsidRPr="00540FD8">
        <w:rPr>
          <w:rFonts w:ascii="方正仿宋_GBK" w:eastAsia="方正仿宋_GBK" w:hint="eastAsia"/>
          <w:sz w:val="32"/>
          <w:szCs w:val="32"/>
        </w:rPr>
        <w:t>融合，按照“共享是原则、不共享是例外”的要求，实行信息无条件归集、政府部门有条件使用，实现上下级、同级部门审批信息数据互通共享。</w:t>
      </w:r>
    </w:p>
    <w:p w:rsidR="00400BE6" w:rsidRPr="00540FD8" w:rsidRDefault="00F910C8" w:rsidP="002C7EEF">
      <w:pPr>
        <w:adjustRightInd w:val="0"/>
        <w:snapToGrid w:val="0"/>
        <w:spacing w:line="560" w:lineRule="exact"/>
        <w:ind w:firstLineChars="200" w:firstLine="640"/>
        <w:rPr>
          <w:rFonts w:ascii="方正仿宋_GBK" w:eastAsia="方正仿宋_GBK"/>
          <w:sz w:val="32"/>
          <w:szCs w:val="32"/>
        </w:rPr>
      </w:pPr>
      <w:r w:rsidRPr="00F910C8">
        <w:rPr>
          <w:rFonts w:ascii="Times New Roman" w:eastAsia="方正仿宋_GBK" w:hAnsi="Times New Roman"/>
          <w:sz w:val="32"/>
          <w:szCs w:val="32"/>
        </w:rPr>
        <w:t>4.</w:t>
      </w:r>
      <w:r>
        <w:rPr>
          <w:rFonts w:ascii="方正仿宋_GBK" w:eastAsia="方正仿宋_GBK" w:hint="eastAsia"/>
          <w:sz w:val="32"/>
          <w:szCs w:val="32"/>
        </w:rPr>
        <w:t xml:space="preserve"> </w:t>
      </w:r>
      <w:r w:rsidR="00400BE6" w:rsidRPr="0016580D">
        <w:rPr>
          <w:rFonts w:ascii="方正楷体_GBK" w:eastAsia="方正楷体_GBK" w:hint="eastAsia"/>
          <w:sz w:val="32"/>
          <w:szCs w:val="32"/>
        </w:rPr>
        <w:t>高效原则。</w:t>
      </w:r>
      <w:r w:rsidR="00400BE6" w:rsidRPr="00540FD8">
        <w:rPr>
          <w:rFonts w:ascii="方正仿宋_GBK" w:eastAsia="方正仿宋_GBK" w:hint="eastAsia"/>
          <w:sz w:val="32"/>
          <w:szCs w:val="32"/>
        </w:rPr>
        <w:t>扩大“不见面审批”覆盖面，提高集中度、增强准确度，在重点领域、关键环节、常用事项上突出体现“不见面审批”优势。完善并联审批协同机制，</w:t>
      </w:r>
      <w:r w:rsidR="00484FC0">
        <w:rPr>
          <w:rFonts w:ascii="方正仿宋_GBK" w:eastAsia="方正仿宋_GBK" w:hint="eastAsia"/>
          <w:sz w:val="32"/>
          <w:szCs w:val="32"/>
        </w:rPr>
        <w:t>推广信用</w:t>
      </w:r>
      <w:r w:rsidR="00400BE6" w:rsidRPr="00540FD8">
        <w:rPr>
          <w:rFonts w:ascii="方正仿宋_GBK" w:eastAsia="方正仿宋_GBK" w:hint="eastAsia"/>
          <w:sz w:val="32"/>
          <w:szCs w:val="32"/>
        </w:rPr>
        <w:t>承诺制，解决行政审批时间长、盖章多、中介多、收费多、材料多等问题。</w:t>
      </w:r>
    </w:p>
    <w:p w:rsidR="00400BE6" w:rsidRPr="00540FD8" w:rsidRDefault="00400BE6" w:rsidP="002C7EEF">
      <w:pPr>
        <w:adjustRightInd w:val="0"/>
        <w:snapToGrid w:val="0"/>
        <w:spacing w:line="560" w:lineRule="exact"/>
        <w:ind w:firstLineChars="200" w:firstLine="640"/>
        <w:rPr>
          <w:rFonts w:ascii="方正黑体_GBK" w:eastAsia="方正黑体_GBK"/>
          <w:sz w:val="32"/>
          <w:szCs w:val="32"/>
        </w:rPr>
      </w:pPr>
      <w:r w:rsidRPr="00540FD8">
        <w:rPr>
          <w:rFonts w:ascii="方正黑体_GBK" w:eastAsia="方正黑体_GBK" w:hint="eastAsia"/>
          <w:sz w:val="32"/>
          <w:szCs w:val="32"/>
        </w:rPr>
        <w:t>二、审批过程</w:t>
      </w:r>
    </w:p>
    <w:p w:rsidR="00400BE6" w:rsidRPr="002C7913" w:rsidRDefault="00400BE6" w:rsidP="002C7EEF">
      <w:pPr>
        <w:adjustRightInd w:val="0"/>
        <w:snapToGrid w:val="0"/>
        <w:spacing w:line="560" w:lineRule="exact"/>
        <w:ind w:firstLineChars="200" w:firstLine="640"/>
        <w:rPr>
          <w:rFonts w:ascii="方正楷体_GBK" w:eastAsia="方正楷体_GBK"/>
          <w:sz w:val="32"/>
          <w:szCs w:val="32"/>
        </w:rPr>
      </w:pPr>
      <w:r>
        <w:rPr>
          <w:rFonts w:ascii="方正楷体_GBK" w:eastAsia="方正楷体_GBK" w:hint="eastAsia"/>
          <w:sz w:val="32"/>
          <w:szCs w:val="32"/>
        </w:rPr>
        <w:t>（一）事项确定</w:t>
      </w:r>
    </w:p>
    <w:p w:rsidR="00400BE6" w:rsidRPr="00540FD8" w:rsidRDefault="00A021A9" w:rsidP="00A021A9">
      <w:pPr>
        <w:adjustRightInd w:val="0"/>
        <w:snapToGrid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根据省文件要求，</w:t>
      </w:r>
      <w:r w:rsidR="00400BE6" w:rsidRPr="00540FD8">
        <w:rPr>
          <w:rFonts w:ascii="方正仿宋_GBK" w:eastAsia="方正仿宋_GBK" w:hint="eastAsia"/>
          <w:sz w:val="32"/>
          <w:szCs w:val="32"/>
        </w:rPr>
        <w:t>省级部门</w:t>
      </w:r>
      <w:r w:rsidR="002E54D6">
        <w:rPr>
          <w:rFonts w:ascii="方正仿宋_GBK" w:eastAsia="方正仿宋_GBK" w:hint="eastAsia"/>
          <w:sz w:val="32"/>
          <w:szCs w:val="32"/>
        </w:rPr>
        <w:t>于</w:t>
      </w:r>
      <w:r w:rsidR="002E54D6" w:rsidRPr="00C835AD">
        <w:rPr>
          <w:rFonts w:ascii="Times New Roman" w:eastAsia="方正仿宋_GBK" w:hAnsi="Times New Roman"/>
          <w:sz w:val="32"/>
          <w:szCs w:val="32"/>
        </w:rPr>
        <w:t>10</w:t>
      </w:r>
      <w:r w:rsidR="002E54D6" w:rsidRPr="00C835AD">
        <w:rPr>
          <w:rFonts w:ascii="Times New Roman" w:eastAsia="方正仿宋_GBK" w:hAnsi="Times New Roman"/>
          <w:sz w:val="32"/>
          <w:szCs w:val="32"/>
        </w:rPr>
        <w:t>月</w:t>
      </w:r>
      <w:r w:rsidR="002E54D6" w:rsidRPr="00C835AD">
        <w:rPr>
          <w:rFonts w:ascii="Times New Roman" w:eastAsia="方正仿宋_GBK" w:hAnsi="Times New Roman"/>
          <w:sz w:val="32"/>
          <w:szCs w:val="32"/>
        </w:rPr>
        <w:t>30</w:t>
      </w:r>
      <w:r w:rsidR="002E54D6" w:rsidRPr="00C835AD">
        <w:rPr>
          <w:rFonts w:ascii="Times New Roman" w:eastAsia="方正仿宋_GBK" w:hAnsi="Times New Roman"/>
          <w:sz w:val="32"/>
          <w:szCs w:val="32"/>
        </w:rPr>
        <w:t>日</w:t>
      </w:r>
      <w:r w:rsidR="002E54D6">
        <w:rPr>
          <w:rFonts w:ascii="方正仿宋_GBK" w:eastAsia="方正仿宋_GBK" w:hint="eastAsia"/>
          <w:sz w:val="32"/>
          <w:szCs w:val="32"/>
        </w:rPr>
        <w:t>前</w:t>
      </w:r>
      <w:r w:rsidR="00C835AD">
        <w:rPr>
          <w:rFonts w:ascii="方正仿宋_GBK" w:eastAsia="方正仿宋_GBK" w:hint="eastAsia"/>
          <w:sz w:val="32"/>
          <w:szCs w:val="32"/>
        </w:rPr>
        <w:t>梳理本部门</w:t>
      </w:r>
      <w:r>
        <w:rPr>
          <w:rFonts w:ascii="方正仿宋_GBK" w:eastAsia="方正仿宋_GBK" w:hint="eastAsia"/>
          <w:sz w:val="32"/>
          <w:szCs w:val="32"/>
        </w:rPr>
        <w:t>、</w:t>
      </w:r>
      <w:r w:rsidR="009D7C3B">
        <w:rPr>
          <w:rFonts w:ascii="方正仿宋_GBK" w:eastAsia="方正仿宋_GBK" w:hint="eastAsia"/>
          <w:sz w:val="32"/>
          <w:szCs w:val="32"/>
        </w:rPr>
        <w:t>本</w:t>
      </w:r>
      <w:r w:rsidR="00400BE6" w:rsidRPr="00540FD8">
        <w:rPr>
          <w:rFonts w:ascii="方正仿宋_GBK" w:eastAsia="方正仿宋_GBK" w:hint="eastAsia"/>
          <w:sz w:val="32"/>
          <w:szCs w:val="32"/>
        </w:rPr>
        <w:t>系统</w:t>
      </w:r>
      <w:r w:rsidR="009D7C3B" w:rsidRPr="00540FD8">
        <w:rPr>
          <w:rFonts w:ascii="方正仿宋_GBK" w:eastAsia="方正仿宋_GBK" w:hint="eastAsia"/>
          <w:sz w:val="32"/>
          <w:szCs w:val="32"/>
        </w:rPr>
        <w:t>省、市、县三级</w:t>
      </w:r>
      <w:r w:rsidR="00400BE6" w:rsidRPr="00540FD8">
        <w:rPr>
          <w:rFonts w:ascii="方正仿宋_GBK" w:eastAsia="方正仿宋_GBK" w:hint="eastAsia"/>
          <w:sz w:val="32"/>
          <w:szCs w:val="32"/>
        </w:rPr>
        <w:t>“不见面审批”标准化事项清单，</w:t>
      </w:r>
      <w:r w:rsidR="00C835AD">
        <w:rPr>
          <w:rFonts w:ascii="方正仿宋_GBK" w:eastAsia="方正仿宋_GBK" w:hint="eastAsia"/>
          <w:sz w:val="32"/>
          <w:szCs w:val="32"/>
        </w:rPr>
        <w:t>报</w:t>
      </w:r>
      <w:r w:rsidR="00400BE6" w:rsidRPr="00540FD8">
        <w:rPr>
          <w:rFonts w:ascii="方正仿宋_GBK" w:eastAsia="方正仿宋_GBK" w:hint="eastAsia"/>
          <w:sz w:val="32"/>
          <w:szCs w:val="32"/>
        </w:rPr>
        <w:t>经省审改办审核后</w:t>
      </w:r>
      <w:r w:rsidR="009D7C3B">
        <w:rPr>
          <w:rFonts w:ascii="方正仿宋_GBK" w:eastAsia="方正仿宋_GBK" w:hint="eastAsia"/>
          <w:sz w:val="32"/>
          <w:szCs w:val="32"/>
        </w:rPr>
        <w:t>对外公布</w:t>
      </w:r>
      <w:r w:rsidR="00400BE6" w:rsidRPr="00540FD8">
        <w:rPr>
          <w:rFonts w:ascii="方正仿宋_GBK" w:eastAsia="方正仿宋_GBK" w:hint="eastAsia"/>
          <w:sz w:val="32"/>
          <w:szCs w:val="32"/>
        </w:rPr>
        <w:t>。</w:t>
      </w:r>
      <w:r w:rsidR="00C835AD">
        <w:rPr>
          <w:rFonts w:ascii="方正仿宋_GBK" w:eastAsia="方正仿宋_GBK" w:hint="eastAsia"/>
          <w:sz w:val="32"/>
          <w:szCs w:val="32"/>
        </w:rPr>
        <w:t>对</w:t>
      </w:r>
      <w:r w:rsidR="00400BE6" w:rsidRPr="00540FD8">
        <w:rPr>
          <w:rFonts w:ascii="方正仿宋_GBK" w:eastAsia="方正仿宋_GBK" w:hint="eastAsia"/>
          <w:sz w:val="32"/>
          <w:szCs w:val="32"/>
        </w:rPr>
        <w:t>省级部门公布的“不见面审批”标准化事项清单，各地、各部门必须全部做到“不见面”。省级部门没有公布的事项，</w:t>
      </w:r>
      <w:r>
        <w:rPr>
          <w:rFonts w:ascii="方正仿宋_GBK" w:eastAsia="方正仿宋_GBK" w:hint="eastAsia"/>
          <w:sz w:val="32"/>
          <w:szCs w:val="32"/>
        </w:rPr>
        <w:t>但</w:t>
      </w:r>
      <w:r w:rsidR="00400BE6">
        <w:rPr>
          <w:rFonts w:ascii="方正仿宋_GBK" w:eastAsia="方正仿宋_GBK" w:hint="eastAsia"/>
          <w:sz w:val="32"/>
          <w:szCs w:val="32"/>
        </w:rPr>
        <w:t>能够做到“不见面审批”的，可以</w:t>
      </w:r>
      <w:r w:rsidR="00400BE6" w:rsidRPr="00540FD8">
        <w:rPr>
          <w:rFonts w:ascii="方正仿宋_GBK" w:eastAsia="方正仿宋_GBK" w:hint="eastAsia"/>
          <w:sz w:val="32"/>
          <w:szCs w:val="32"/>
        </w:rPr>
        <w:t>纳入本地区、本部门“不见面审批”标准化事项清单。</w:t>
      </w:r>
      <w:r>
        <w:rPr>
          <w:rFonts w:ascii="方正仿宋_GBK" w:eastAsia="方正仿宋_GBK" w:hint="eastAsia"/>
          <w:sz w:val="32"/>
          <w:szCs w:val="32"/>
        </w:rPr>
        <w:t>各县</w:t>
      </w:r>
      <w:r w:rsidR="00A20DED">
        <w:rPr>
          <w:rFonts w:ascii="方正仿宋_GBK" w:eastAsia="方正仿宋_GBK" w:hint="eastAsia"/>
          <w:sz w:val="32"/>
          <w:szCs w:val="32"/>
        </w:rPr>
        <w:t>（区、</w:t>
      </w:r>
      <w:r w:rsidRPr="00122D3E">
        <w:rPr>
          <w:rFonts w:ascii="方正仿宋_GBK" w:eastAsia="方正仿宋_GBK" w:hint="eastAsia"/>
          <w:sz w:val="32"/>
          <w:szCs w:val="32"/>
        </w:rPr>
        <w:t>开发区</w:t>
      </w:r>
      <w:r>
        <w:rPr>
          <w:rFonts w:ascii="方正仿宋_GBK" w:eastAsia="方正仿宋_GBK" w:hint="eastAsia"/>
          <w:sz w:val="32"/>
          <w:szCs w:val="32"/>
        </w:rPr>
        <w:t>、新区、园区）以文件形式发布本地</w:t>
      </w:r>
      <w:r w:rsidR="00400BE6" w:rsidRPr="00122D3E">
        <w:rPr>
          <w:rFonts w:ascii="方正仿宋_GBK" w:eastAsia="方正仿宋_GBK" w:hint="eastAsia"/>
          <w:sz w:val="32"/>
          <w:szCs w:val="32"/>
        </w:rPr>
        <w:t>“不见面审批”标准化事项清单。</w:t>
      </w:r>
    </w:p>
    <w:p w:rsidR="00400BE6" w:rsidRPr="002C7913" w:rsidRDefault="00400BE6" w:rsidP="00BF09A4">
      <w:pPr>
        <w:adjustRightInd w:val="0"/>
        <w:snapToGrid w:val="0"/>
        <w:spacing w:line="550" w:lineRule="exact"/>
        <w:ind w:firstLineChars="200" w:firstLine="640"/>
        <w:rPr>
          <w:rFonts w:ascii="方正楷体_GBK" w:eastAsia="方正楷体_GBK"/>
          <w:sz w:val="32"/>
          <w:szCs w:val="32"/>
        </w:rPr>
      </w:pPr>
      <w:r>
        <w:rPr>
          <w:rFonts w:ascii="方正楷体_GBK" w:eastAsia="方正楷体_GBK" w:hint="eastAsia"/>
          <w:sz w:val="32"/>
          <w:szCs w:val="32"/>
        </w:rPr>
        <w:t>（二）实现方式</w:t>
      </w:r>
    </w:p>
    <w:p w:rsidR="00400BE6" w:rsidRPr="00540FD8" w:rsidRDefault="00400BE6" w:rsidP="00BF09A4">
      <w:pPr>
        <w:adjustRightInd w:val="0"/>
        <w:snapToGrid w:val="0"/>
        <w:spacing w:line="550" w:lineRule="exact"/>
        <w:ind w:firstLineChars="200" w:firstLine="640"/>
        <w:rPr>
          <w:rFonts w:ascii="方正仿宋_GBK" w:eastAsia="方正仿宋_GBK"/>
          <w:sz w:val="32"/>
          <w:szCs w:val="32"/>
        </w:rPr>
      </w:pPr>
      <w:r w:rsidRPr="00540FD8">
        <w:rPr>
          <w:rFonts w:ascii="方正仿宋_GBK" w:eastAsia="方正仿宋_GBK" w:hint="eastAsia"/>
          <w:sz w:val="32"/>
          <w:szCs w:val="32"/>
        </w:rPr>
        <w:t>申请人可通过宿迁政务服务网、自助终端机、邮政寄递、全程代办等方式提交申请。</w:t>
      </w:r>
      <w:r w:rsidR="00961EF9">
        <w:rPr>
          <w:rFonts w:ascii="方正仿宋_GBK" w:eastAsia="方正仿宋_GBK" w:hint="eastAsia"/>
          <w:sz w:val="32"/>
          <w:szCs w:val="32"/>
        </w:rPr>
        <w:t>“不见面审批”主要通过提升</w:t>
      </w:r>
      <w:r w:rsidR="00F50671">
        <w:rPr>
          <w:rFonts w:ascii="方正仿宋_GBK" w:eastAsia="方正仿宋_GBK" w:hint="eastAsia"/>
          <w:sz w:val="32"/>
          <w:szCs w:val="32"/>
        </w:rPr>
        <w:t>用户</w:t>
      </w:r>
      <w:r w:rsidR="00961EF9">
        <w:rPr>
          <w:rFonts w:ascii="方正仿宋_GBK" w:eastAsia="方正仿宋_GBK" w:hint="eastAsia"/>
          <w:sz w:val="32"/>
          <w:szCs w:val="32"/>
        </w:rPr>
        <w:t>体验度和</w:t>
      </w:r>
      <w:r w:rsidR="00F50671">
        <w:rPr>
          <w:rFonts w:ascii="方正仿宋_GBK" w:eastAsia="方正仿宋_GBK" w:hint="eastAsia"/>
          <w:sz w:val="32"/>
          <w:szCs w:val="32"/>
        </w:rPr>
        <w:t>企业群众</w:t>
      </w:r>
      <w:r w:rsidR="00961EF9">
        <w:rPr>
          <w:rFonts w:ascii="方正仿宋_GBK" w:eastAsia="方正仿宋_GBK" w:hint="eastAsia"/>
          <w:sz w:val="32"/>
          <w:szCs w:val="32"/>
        </w:rPr>
        <w:t>获得感、加强宣传引导等方式逐步扩大运用范围</w:t>
      </w:r>
      <w:r w:rsidR="00F50671">
        <w:rPr>
          <w:rFonts w:ascii="方正仿宋_GBK" w:eastAsia="方正仿宋_GBK" w:hint="eastAsia"/>
          <w:sz w:val="32"/>
          <w:szCs w:val="32"/>
        </w:rPr>
        <w:t>，</w:t>
      </w:r>
      <w:r w:rsidRPr="00540FD8">
        <w:rPr>
          <w:rFonts w:ascii="方正仿宋_GBK" w:eastAsia="方正仿宋_GBK" w:hint="eastAsia"/>
          <w:sz w:val="32"/>
          <w:szCs w:val="32"/>
        </w:rPr>
        <w:lastRenderedPageBreak/>
        <w:t>由申请人自主选择</w:t>
      </w:r>
      <w:r w:rsidR="00F50671" w:rsidRPr="00540FD8">
        <w:rPr>
          <w:rFonts w:ascii="方正仿宋_GBK" w:eastAsia="方正仿宋_GBK" w:hint="eastAsia"/>
          <w:sz w:val="32"/>
          <w:szCs w:val="32"/>
        </w:rPr>
        <w:t>“不见面审批”或到政务服务大厅窗口提交材料，</w:t>
      </w:r>
      <w:r w:rsidRPr="00540FD8">
        <w:rPr>
          <w:rFonts w:ascii="方正仿宋_GBK" w:eastAsia="方正仿宋_GBK" w:hint="eastAsia"/>
          <w:sz w:val="32"/>
          <w:szCs w:val="32"/>
        </w:rPr>
        <w:t>不得强制要求申请人必须采取“不见面”方式办理。</w:t>
      </w:r>
    </w:p>
    <w:p w:rsidR="00400BE6" w:rsidRPr="00540FD8" w:rsidRDefault="00400BE6" w:rsidP="00AE252A">
      <w:pPr>
        <w:adjustRightInd w:val="0"/>
        <w:snapToGrid w:val="0"/>
        <w:spacing w:line="550" w:lineRule="exact"/>
        <w:ind w:firstLineChars="200" w:firstLine="640"/>
        <w:rPr>
          <w:rFonts w:ascii="方正仿宋_GBK" w:eastAsia="方正仿宋_GBK"/>
          <w:sz w:val="32"/>
          <w:szCs w:val="32"/>
        </w:rPr>
      </w:pPr>
      <w:r w:rsidRPr="00540FD8">
        <w:rPr>
          <w:rFonts w:ascii="方正仿宋_GBK" w:eastAsia="方正仿宋_GBK" w:hint="eastAsia"/>
          <w:sz w:val="32"/>
          <w:szCs w:val="32"/>
        </w:rPr>
        <w:t>“不见面审</w:t>
      </w:r>
      <w:r w:rsidR="00961EF9">
        <w:rPr>
          <w:rFonts w:ascii="方正仿宋_GBK" w:eastAsia="方正仿宋_GBK" w:hint="eastAsia"/>
          <w:sz w:val="32"/>
          <w:szCs w:val="32"/>
        </w:rPr>
        <w:t>批”部门可通过宿迁政务服务网、电子邮件、自助机、邮政寄递、传真</w:t>
      </w:r>
      <w:r w:rsidRPr="00540FD8">
        <w:rPr>
          <w:rFonts w:ascii="方正仿宋_GBK" w:eastAsia="方正仿宋_GBK" w:hint="eastAsia"/>
          <w:sz w:val="32"/>
          <w:szCs w:val="32"/>
        </w:rPr>
        <w:t>等</w:t>
      </w:r>
      <w:r w:rsidR="00961EF9">
        <w:rPr>
          <w:rFonts w:ascii="方正仿宋_GBK" w:eastAsia="方正仿宋_GBK" w:hint="eastAsia"/>
          <w:sz w:val="32"/>
          <w:szCs w:val="32"/>
        </w:rPr>
        <w:t>方式</w:t>
      </w:r>
      <w:r w:rsidRPr="00540FD8">
        <w:rPr>
          <w:rFonts w:ascii="方正仿宋_GBK" w:eastAsia="方正仿宋_GBK" w:hint="eastAsia"/>
          <w:sz w:val="32"/>
          <w:szCs w:val="32"/>
        </w:rPr>
        <w:t>，向申请人反馈审批结果。行政审批部门应运用现代识别技术，通过视频连线、人脸识别、</w:t>
      </w:r>
      <w:r w:rsidRPr="00D7543A">
        <w:rPr>
          <w:rFonts w:ascii="Times New Roman" w:eastAsia="方正仿宋_GBK" w:hAnsi="Times New Roman"/>
          <w:sz w:val="32"/>
          <w:szCs w:val="32"/>
        </w:rPr>
        <w:t>U</w:t>
      </w:r>
      <w:r w:rsidRPr="00540FD8">
        <w:rPr>
          <w:rFonts w:ascii="方正仿宋_GBK" w:eastAsia="方正仿宋_GBK" w:hint="eastAsia"/>
          <w:sz w:val="32"/>
          <w:szCs w:val="32"/>
        </w:rPr>
        <w:t>盾身份认证等解决防伪、安全问题，实现审批全流程“不见面”。</w:t>
      </w:r>
    </w:p>
    <w:p w:rsidR="00400BE6" w:rsidRPr="002C7913" w:rsidRDefault="00400BE6" w:rsidP="00BF09A4">
      <w:pPr>
        <w:adjustRightInd w:val="0"/>
        <w:snapToGrid w:val="0"/>
        <w:spacing w:line="550" w:lineRule="exact"/>
        <w:ind w:firstLineChars="200" w:firstLine="640"/>
        <w:rPr>
          <w:rFonts w:ascii="方正楷体_GBK" w:eastAsia="方正楷体_GBK"/>
          <w:sz w:val="32"/>
          <w:szCs w:val="32"/>
        </w:rPr>
      </w:pPr>
      <w:r>
        <w:rPr>
          <w:rFonts w:ascii="方正楷体_GBK" w:eastAsia="方正楷体_GBK" w:hint="eastAsia"/>
          <w:sz w:val="32"/>
          <w:szCs w:val="32"/>
        </w:rPr>
        <w:t>（三）基本流程</w:t>
      </w:r>
    </w:p>
    <w:p w:rsidR="00400BE6" w:rsidRPr="00540FD8" w:rsidRDefault="00400BE6" w:rsidP="00BF09A4">
      <w:pPr>
        <w:adjustRightInd w:val="0"/>
        <w:snapToGrid w:val="0"/>
        <w:spacing w:line="550" w:lineRule="exact"/>
        <w:ind w:firstLineChars="200" w:firstLine="640"/>
        <w:rPr>
          <w:rFonts w:ascii="方正仿宋_GBK" w:eastAsia="方正仿宋_GBK"/>
          <w:sz w:val="32"/>
          <w:szCs w:val="32"/>
        </w:rPr>
      </w:pPr>
      <w:r w:rsidRPr="00D7543A">
        <w:rPr>
          <w:rFonts w:ascii="Times New Roman" w:eastAsia="方正仿宋_GBK" w:hAnsi="Times New Roman"/>
          <w:sz w:val="32"/>
          <w:szCs w:val="32"/>
        </w:rPr>
        <w:t xml:space="preserve">1. </w:t>
      </w:r>
      <w:r w:rsidRPr="00540FD8">
        <w:rPr>
          <w:rFonts w:ascii="方正仿宋_GBK" w:eastAsia="方正仿宋_GBK" w:hint="eastAsia"/>
          <w:sz w:val="32"/>
          <w:szCs w:val="32"/>
        </w:rPr>
        <w:t>受理。</w:t>
      </w:r>
    </w:p>
    <w:p w:rsidR="00400BE6" w:rsidRPr="00540FD8" w:rsidRDefault="00400BE6" w:rsidP="00BF09A4">
      <w:pPr>
        <w:adjustRightInd w:val="0"/>
        <w:snapToGrid w:val="0"/>
        <w:spacing w:line="550" w:lineRule="exact"/>
        <w:ind w:firstLineChars="200" w:firstLine="640"/>
        <w:rPr>
          <w:rFonts w:ascii="方正仿宋_GBK" w:eastAsia="方正仿宋_GBK"/>
          <w:sz w:val="32"/>
          <w:szCs w:val="32"/>
        </w:rPr>
      </w:pPr>
      <w:r w:rsidRPr="00540FD8">
        <w:rPr>
          <w:rFonts w:ascii="方正仿宋_GBK" w:eastAsia="方正仿宋_GBK" w:hint="eastAsia"/>
          <w:sz w:val="32"/>
          <w:szCs w:val="32"/>
        </w:rPr>
        <w:t>审核材料。对照审批事项所需提交的材料目录，逐项审核申请材料的准确性和完整性，确认填写是否规范。对通过共享方式获取的材料，由提供方负责</w:t>
      </w:r>
      <w:r w:rsidR="003F71C5">
        <w:rPr>
          <w:rFonts w:ascii="方正仿宋_GBK" w:eastAsia="方正仿宋_GBK" w:hint="eastAsia"/>
          <w:sz w:val="32"/>
          <w:szCs w:val="32"/>
        </w:rPr>
        <w:t>其</w:t>
      </w:r>
      <w:r w:rsidRPr="00540FD8">
        <w:rPr>
          <w:rFonts w:ascii="方正仿宋_GBK" w:eastAsia="方正仿宋_GBK" w:hint="eastAsia"/>
          <w:sz w:val="32"/>
          <w:szCs w:val="32"/>
        </w:rPr>
        <w:t>真实性、准确性，获取方负责核实材料的完整性、规范性。</w:t>
      </w:r>
    </w:p>
    <w:p w:rsidR="00400BE6" w:rsidRPr="00540FD8" w:rsidRDefault="00400BE6" w:rsidP="00BF09A4">
      <w:pPr>
        <w:adjustRightInd w:val="0"/>
        <w:snapToGrid w:val="0"/>
        <w:spacing w:line="550" w:lineRule="exact"/>
        <w:ind w:firstLineChars="200" w:firstLine="640"/>
        <w:rPr>
          <w:rFonts w:ascii="方正仿宋_GBK" w:eastAsia="方正仿宋_GBK"/>
          <w:sz w:val="32"/>
          <w:szCs w:val="32"/>
        </w:rPr>
      </w:pPr>
      <w:r w:rsidRPr="00540FD8">
        <w:rPr>
          <w:rFonts w:ascii="方正仿宋_GBK" w:eastAsia="方正仿宋_GBK" w:hint="eastAsia"/>
          <w:sz w:val="32"/>
          <w:szCs w:val="32"/>
        </w:rPr>
        <w:t>补正材料。对申请材料不齐全或不符合法定形式的，应当发送补正材料通知书，一次性告知需补充材料内容、时间期限等，通过网络平台、电子邮件、信函、传真等方式送达申请人。</w:t>
      </w:r>
    </w:p>
    <w:p w:rsidR="00400BE6" w:rsidRPr="00540FD8" w:rsidRDefault="00400BE6" w:rsidP="00BF09A4">
      <w:pPr>
        <w:adjustRightInd w:val="0"/>
        <w:snapToGrid w:val="0"/>
        <w:spacing w:line="550" w:lineRule="exact"/>
        <w:ind w:firstLineChars="200" w:firstLine="640"/>
        <w:rPr>
          <w:rFonts w:ascii="方正仿宋_GBK" w:eastAsia="方正仿宋_GBK"/>
          <w:sz w:val="32"/>
          <w:szCs w:val="32"/>
        </w:rPr>
      </w:pPr>
      <w:r w:rsidRPr="00540FD8">
        <w:rPr>
          <w:rFonts w:ascii="方正仿宋_GBK" w:eastAsia="方正仿宋_GBK" w:hint="eastAsia"/>
          <w:sz w:val="32"/>
          <w:szCs w:val="32"/>
        </w:rPr>
        <w:t>作出受理决定。对符合条件的，给予受理通知书；对不符合条件的，给予不予受理通知书，并注明不予受理的理由。</w:t>
      </w:r>
    </w:p>
    <w:p w:rsidR="00400BE6" w:rsidRPr="00122D3E" w:rsidRDefault="00400BE6" w:rsidP="00BF09A4">
      <w:pPr>
        <w:adjustRightInd w:val="0"/>
        <w:snapToGrid w:val="0"/>
        <w:spacing w:line="550" w:lineRule="exact"/>
        <w:ind w:firstLineChars="200" w:firstLine="640"/>
        <w:rPr>
          <w:rFonts w:ascii="方正仿宋_GBK" w:eastAsia="方正仿宋_GBK"/>
          <w:sz w:val="32"/>
          <w:szCs w:val="32"/>
        </w:rPr>
      </w:pPr>
      <w:r w:rsidRPr="00122D3E">
        <w:rPr>
          <w:rFonts w:ascii="方正仿宋_GBK" w:eastAsia="方正仿宋_GBK" w:hint="eastAsia"/>
          <w:sz w:val="32"/>
          <w:szCs w:val="32"/>
        </w:rPr>
        <w:t>对补正材料通知书、受理通知书、不予受理通知书，市级政务服务管理机构应按事项统一文书格式，由政务服务网络平台系统自动生成电子文件或打印纸质通知书，以有效方式送达申请人，同时以电话、手机短信、微信提醒等形式告知申请人。</w:t>
      </w:r>
    </w:p>
    <w:p w:rsidR="00400BE6" w:rsidRPr="00540FD8" w:rsidRDefault="00400BE6" w:rsidP="00BF09A4">
      <w:pPr>
        <w:adjustRightInd w:val="0"/>
        <w:snapToGrid w:val="0"/>
        <w:spacing w:line="550" w:lineRule="exact"/>
        <w:ind w:firstLineChars="200" w:firstLine="640"/>
        <w:rPr>
          <w:rFonts w:ascii="方正仿宋_GBK" w:eastAsia="方正仿宋_GBK"/>
          <w:sz w:val="32"/>
          <w:szCs w:val="32"/>
        </w:rPr>
      </w:pPr>
      <w:r w:rsidRPr="00540FD8">
        <w:rPr>
          <w:rFonts w:ascii="方正仿宋_GBK" w:eastAsia="方正仿宋_GBK" w:hint="eastAsia"/>
          <w:sz w:val="32"/>
          <w:szCs w:val="32"/>
        </w:rPr>
        <w:t>开展容缺预审。容缺预审是对于次要条件或次要手续有欠缺的申请材料，先予受理或办理，在补齐材料后做出审查决定的审</w:t>
      </w:r>
      <w:r w:rsidRPr="00540FD8">
        <w:rPr>
          <w:rFonts w:ascii="方正仿宋_GBK" w:eastAsia="方正仿宋_GBK" w:hint="eastAsia"/>
          <w:sz w:val="32"/>
          <w:szCs w:val="32"/>
        </w:rPr>
        <w:lastRenderedPageBreak/>
        <w:t>批方式。对可以容缺的条件、事项、范围、内容、手续、材料等应当在政务服务网上全面公开。对容缺的材料，应当一次性告知，由申请人通过网络、邮政寄递等方式将材料补齐，避免“来回跑”“反复跑”。</w:t>
      </w:r>
    </w:p>
    <w:p w:rsidR="00400BE6" w:rsidRPr="00540FD8" w:rsidRDefault="00400BE6" w:rsidP="00BF09A4">
      <w:pPr>
        <w:adjustRightInd w:val="0"/>
        <w:snapToGrid w:val="0"/>
        <w:spacing w:line="550" w:lineRule="exact"/>
        <w:ind w:firstLineChars="200" w:firstLine="640"/>
        <w:rPr>
          <w:rFonts w:ascii="方正仿宋_GBK" w:eastAsia="方正仿宋_GBK"/>
          <w:sz w:val="32"/>
          <w:szCs w:val="32"/>
        </w:rPr>
      </w:pPr>
      <w:r w:rsidRPr="00D7543A">
        <w:rPr>
          <w:rFonts w:ascii="Times New Roman" w:eastAsia="方正仿宋_GBK" w:hAnsi="Times New Roman"/>
          <w:sz w:val="32"/>
          <w:szCs w:val="32"/>
        </w:rPr>
        <w:t xml:space="preserve">2. </w:t>
      </w:r>
      <w:r w:rsidRPr="00540FD8">
        <w:rPr>
          <w:rFonts w:ascii="方正仿宋_GBK" w:eastAsia="方正仿宋_GBK" w:hint="eastAsia"/>
          <w:sz w:val="32"/>
          <w:szCs w:val="32"/>
        </w:rPr>
        <w:t>审查。</w:t>
      </w:r>
    </w:p>
    <w:p w:rsidR="00400BE6" w:rsidRPr="00540FD8" w:rsidRDefault="00400BE6" w:rsidP="00BF09A4">
      <w:pPr>
        <w:adjustRightInd w:val="0"/>
        <w:snapToGrid w:val="0"/>
        <w:spacing w:line="550" w:lineRule="exact"/>
        <w:ind w:firstLineChars="200" w:firstLine="640"/>
        <w:rPr>
          <w:rFonts w:ascii="方正仿宋_GBK" w:eastAsia="方正仿宋_GBK"/>
          <w:sz w:val="32"/>
          <w:szCs w:val="32"/>
        </w:rPr>
      </w:pPr>
      <w:r w:rsidRPr="00540FD8">
        <w:rPr>
          <w:rFonts w:ascii="方正仿宋_GBK" w:eastAsia="方正仿宋_GBK" w:hint="eastAsia"/>
          <w:sz w:val="32"/>
          <w:szCs w:val="32"/>
        </w:rPr>
        <w:t>实施书面审查的，应简化审查流程、提高审查效率。实施实地核查的，应强化并联审批、推动数据交换，利用联合验收、联合踏勘等方式完成。实施专家评审、技术审查的，应由联合验收、联合</w:t>
      </w:r>
      <w:r w:rsidR="00546511">
        <w:rPr>
          <w:rFonts w:ascii="方正仿宋_GBK" w:eastAsia="方正仿宋_GBK" w:hint="eastAsia"/>
          <w:sz w:val="32"/>
          <w:szCs w:val="32"/>
        </w:rPr>
        <w:t>踏</w:t>
      </w:r>
      <w:r w:rsidRPr="00540FD8">
        <w:rPr>
          <w:rFonts w:ascii="方正仿宋_GBK" w:eastAsia="方正仿宋_GBK" w:hint="eastAsia"/>
          <w:sz w:val="32"/>
          <w:szCs w:val="32"/>
        </w:rPr>
        <w:t>勘、多图联审、多评合一牵头部门统一各事项专家评审、技术审查的时限，其中涉及多图联审、多评合一、区域评审的，应在规定的时限内完成评审、审查。</w:t>
      </w:r>
    </w:p>
    <w:p w:rsidR="00400BE6" w:rsidRPr="00540FD8" w:rsidRDefault="00400BE6" w:rsidP="00BF09A4">
      <w:pPr>
        <w:adjustRightInd w:val="0"/>
        <w:snapToGrid w:val="0"/>
        <w:spacing w:line="550" w:lineRule="exact"/>
        <w:ind w:firstLineChars="200" w:firstLine="640"/>
        <w:rPr>
          <w:rFonts w:ascii="方正仿宋_GBK" w:eastAsia="方正仿宋_GBK"/>
          <w:sz w:val="32"/>
          <w:szCs w:val="32"/>
        </w:rPr>
      </w:pPr>
      <w:r w:rsidRPr="00540FD8">
        <w:rPr>
          <w:rFonts w:ascii="方正仿宋_GBK" w:eastAsia="方正仿宋_GBK" w:hint="eastAsia"/>
          <w:sz w:val="32"/>
          <w:szCs w:val="32"/>
        </w:rPr>
        <w:t>需要实地核查、专家评审、技术审查的，应当在宿迁政务服务网线上审批大厅、线下实体大厅</w:t>
      </w:r>
      <w:r w:rsidR="00B61EA0">
        <w:rPr>
          <w:rFonts w:ascii="方正仿宋_GBK" w:eastAsia="方正仿宋_GBK" w:hint="eastAsia"/>
          <w:sz w:val="32"/>
          <w:szCs w:val="32"/>
        </w:rPr>
        <w:t>醒</w:t>
      </w:r>
      <w:r w:rsidRPr="00540FD8">
        <w:rPr>
          <w:rFonts w:ascii="方正仿宋_GBK" w:eastAsia="方正仿宋_GBK" w:hint="eastAsia"/>
          <w:sz w:val="32"/>
          <w:szCs w:val="32"/>
        </w:rPr>
        <w:t>目位置进行公告，说明依据，明确时限。</w:t>
      </w:r>
    </w:p>
    <w:p w:rsidR="00400BE6" w:rsidRPr="00540FD8" w:rsidRDefault="00400BE6" w:rsidP="00BF09A4">
      <w:pPr>
        <w:adjustRightInd w:val="0"/>
        <w:snapToGrid w:val="0"/>
        <w:spacing w:line="550" w:lineRule="exact"/>
        <w:ind w:firstLineChars="200" w:firstLine="640"/>
        <w:rPr>
          <w:rFonts w:ascii="方正仿宋_GBK" w:eastAsia="方正仿宋_GBK"/>
          <w:sz w:val="32"/>
          <w:szCs w:val="32"/>
        </w:rPr>
      </w:pPr>
      <w:r w:rsidRPr="005D7AB5">
        <w:rPr>
          <w:rFonts w:ascii="Times New Roman" w:eastAsia="方正仿宋_GBK" w:hAnsi="Times New Roman"/>
          <w:sz w:val="32"/>
          <w:szCs w:val="32"/>
        </w:rPr>
        <w:t>3.</w:t>
      </w:r>
      <w:r w:rsidRPr="00540FD8">
        <w:rPr>
          <w:rFonts w:ascii="方正仿宋_GBK" w:eastAsia="方正仿宋_GBK"/>
          <w:sz w:val="32"/>
          <w:szCs w:val="32"/>
        </w:rPr>
        <w:t xml:space="preserve"> </w:t>
      </w:r>
      <w:r w:rsidRPr="00540FD8">
        <w:rPr>
          <w:rFonts w:ascii="方正仿宋_GBK" w:eastAsia="方正仿宋_GBK" w:hint="eastAsia"/>
          <w:sz w:val="32"/>
          <w:szCs w:val="32"/>
        </w:rPr>
        <w:t>决定。</w:t>
      </w:r>
    </w:p>
    <w:p w:rsidR="00961EF9" w:rsidRDefault="00400BE6" w:rsidP="00BF09A4">
      <w:pPr>
        <w:adjustRightInd w:val="0"/>
        <w:snapToGrid w:val="0"/>
        <w:spacing w:line="550" w:lineRule="exact"/>
        <w:ind w:firstLineChars="200" w:firstLine="640"/>
        <w:rPr>
          <w:rFonts w:ascii="方正仿宋_GBK" w:eastAsia="方正仿宋_GBK"/>
          <w:sz w:val="32"/>
          <w:szCs w:val="32"/>
        </w:rPr>
      </w:pPr>
      <w:r w:rsidRPr="00540FD8">
        <w:rPr>
          <w:rFonts w:ascii="方正仿宋_GBK" w:eastAsia="方正仿宋_GBK" w:hint="eastAsia"/>
          <w:sz w:val="32"/>
          <w:szCs w:val="32"/>
        </w:rPr>
        <w:t>在完成书面审查后可当场作出决定的，应当场作出决定。不能当场作出决定的，应当在法定的时限内按照规定程序作出决定。准予决定的，制作审批文书；不准予决定的，制作不准予决定书，说明不准予决定的理由，并告知申请人享有依法申请行政复议或者提起行政诉讼的权力。</w:t>
      </w:r>
    </w:p>
    <w:p w:rsidR="00400BE6" w:rsidRPr="00540FD8" w:rsidRDefault="00400BE6" w:rsidP="00BF09A4">
      <w:pPr>
        <w:adjustRightInd w:val="0"/>
        <w:snapToGrid w:val="0"/>
        <w:spacing w:line="550" w:lineRule="exact"/>
        <w:ind w:firstLineChars="200" w:firstLine="640"/>
        <w:rPr>
          <w:rFonts w:ascii="方正仿宋_GBK" w:eastAsia="方正仿宋_GBK"/>
          <w:sz w:val="32"/>
          <w:szCs w:val="32"/>
        </w:rPr>
      </w:pPr>
      <w:r w:rsidRPr="005D7AB5">
        <w:rPr>
          <w:rFonts w:ascii="Times New Roman" w:eastAsia="方正仿宋_GBK" w:hAnsi="Times New Roman"/>
          <w:sz w:val="32"/>
          <w:szCs w:val="32"/>
        </w:rPr>
        <w:t>4.</w:t>
      </w:r>
      <w:r w:rsidRPr="00540FD8">
        <w:rPr>
          <w:rFonts w:ascii="方正仿宋_GBK" w:eastAsia="方正仿宋_GBK"/>
          <w:sz w:val="32"/>
          <w:szCs w:val="32"/>
        </w:rPr>
        <w:t xml:space="preserve"> </w:t>
      </w:r>
      <w:r w:rsidRPr="00540FD8">
        <w:rPr>
          <w:rFonts w:ascii="方正仿宋_GBK" w:eastAsia="方正仿宋_GBK" w:hint="eastAsia"/>
          <w:sz w:val="32"/>
          <w:szCs w:val="32"/>
        </w:rPr>
        <w:t>送达。</w:t>
      </w:r>
    </w:p>
    <w:p w:rsidR="00400BE6" w:rsidRPr="00540FD8" w:rsidRDefault="00C103A7" w:rsidP="00BF09A4">
      <w:pPr>
        <w:adjustRightInd w:val="0"/>
        <w:snapToGrid w:val="0"/>
        <w:spacing w:line="550" w:lineRule="exact"/>
        <w:ind w:firstLineChars="200" w:firstLine="640"/>
        <w:rPr>
          <w:rFonts w:ascii="方正仿宋_GBK" w:eastAsia="方正仿宋_GBK"/>
          <w:sz w:val="32"/>
          <w:szCs w:val="32"/>
        </w:rPr>
      </w:pPr>
      <w:r>
        <w:rPr>
          <w:rFonts w:ascii="方正仿宋_GBK" w:eastAsia="方正仿宋_GBK" w:hint="eastAsia"/>
          <w:sz w:val="32"/>
          <w:szCs w:val="32"/>
        </w:rPr>
        <w:t>对</w:t>
      </w:r>
      <w:r w:rsidR="00400BE6" w:rsidRPr="00540FD8">
        <w:rPr>
          <w:rFonts w:ascii="方正仿宋_GBK" w:eastAsia="方正仿宋_GBK" w:hint="eastAsia"/>
          <w:sz w:val="32"/>
          <w:szCs w:val="32"/>
        </w:rPr>
        <w:t>“不见面审批”事项，鼓励以信息系统反馈、网络推送、自助终端获取、邮政寄递等方式送达。推广电子证照、电子文档</w:t>
      </w:r>
      <w:r w:rsidR="00400BE6" w:rsidRPr="00540FD8">
        <w:rPr>
          <w:rFonts w:ascii="方正仿宋_GBK" w:eastAsia="方正仿宋_GBK" w:hint="eastAsia"/>
          <w:sz w:val="32"/>
          <w:szCs w:val="32"/>
        </w:rPr>
        <w:lastRenderedPageBreak/>
        <w:t>应用，推动增加自助终端机布网，探索更加快捷便利的送达方式。</w:t>
      </w:r>
    </w:p>
    <w:p w:rsidR="00400BE6" w:rsidRPr="002C7913" w:rsidRDefault="00400BE6" w:rsidP="00BF09A4">
      <w:pPr>
        <w:adjustRightInd w:val="0"/>
        <w:snapToGrid w:val="0"/>
        <w:spacing w:line="550" w:lineRule="exact"/>
        <w:ind w:firstLineChars="200" w:firstLine="640"/>
        <w:rPr>
          <w:rFonts w:ascii="方正黑体_GBK" w:eastAsia="方正黑体_GBK"/>
          <w:sz w:val="32"/>
          <w:szCs w:val="32"/>
        </w:rPr>
      </w:pPr>
      <w:r w:rsidRPr="002C7913">
        <w:rPr>
          <w:rFonts w:ascii="方正黑体_GBK" w:eastAsia="方正黑体_GBK" w:hint="eastAsia"/>
          <w:sz w:val="32"/>
          <w:szCs w:val="32"/>
        </w:rPr>
        <w:t>三、审批大厅</w:t>
      </w:r>
    </w:p>
    <w:p w:rsidR="00400BE6" w:rsidRPr="002C7913" w:rsidRDefault="00400BE6" w:rsidP="00BF09A4">
      <w:pPr>
        <w:adjustRightInd w:val="0"/>
        <w:snapToGrid w:val="0"/>
        <w:spacing w:line="550" w:lineRule="exact"/>
        <w:ind w:firstLineChars="200" w:firstLine="640"/>
        <w:rPr>
          <w:rFonts w:ascii="方正楷体_GBK" w:eastAsia="方正楷体_GBK"/>
          <w:sz w:val="32"/>
          <w:szCs w:val="32"/>
        </w:rPr>
      </w:pPr>
      <w:r>
        <w:rPr>
          <w:rFonts w:ascii="方正楷体_GBK" w:eastAsia="方正楷体_GBK" w:hint="eastAsia"/>
          <w:sz w:val="32"/>
          <w:szCs w:val="32"/>
        </w:rPr>
        <w:t>（一）网上审批大厅</w:t>
      </w:r>
    </w:p>
    <w:p w:rsidR="00400BE6" w:rsidRPr="00540FD8" w:rsidRDefault="00961EF9" w:rsidP="00BF09A4">
      <w:pPr>
        <w:adjustRightInd w:val="0"/>
        <w:snapToGrid w:val="0"/>
        <w:spacing w:line="550" w:lineRule="exact"/>
        <w:ind w:firstLineChars="200" w:firstLine="640"/>
        <w:rPr>
          <w:rFonts w:ascii="方正仿宋_GBK" w:eastAsia="方正仿宋_GBK"/>
          <w:sz w:val="32"/>
          <w:szCs w:val="32"/>
        </w:rPr>
      </w:pPr>
      <w:r>
        <w:rPr>
          <w:rFonts w:ascii="Times New Roman" w:eastAsia="方正仿宋_GBK" w:hAnsi="Times New Roman" w:hint="eastAsia"/>
          <w:sz w:val="32"/>
          <w:szCs w:val="32"/>
        </w:rPr>
        <w:t>1</w:t>
      </w:r>
      <w:r w:rsidR="00400BE6" w:rsidRPr="005D7AB5">
        <w:rPr>
          <w:rFonts w:ascii="Times New Roman" w:eastAsia="方正仿宋_GBK" w:hAnsi="Times New Roman"/>
          <w:sz w:val="32"/>
          <w:szCs w:val="32"/>
        </w:rPr>
        <w:t xml:space="preserve">. </w:t>
      </w:r>
      <w:r w:rsidR="00400BE6" w:rsidRPr="00540FD8">
        <w:rPr>
          <w:rFonts w:ascii="方正仿宋_GBK" w:eastAsia="方正仿宋_GBK" w:hint="eastAsia"/>
          <w:sz w:val="32"/>
          <w:szCs w:val="32"/>
        </w:rPr>
        <w:t>办事指南。</w:t>
      </w:r>
    </w:p>
    <w:p w:rsidR="00400BE6" w:rsidRPr="00540FD8" w:rsidRDefault="00400BE6" w:rsidP="00BF09A4">
      <w:pPr>
        <w:adjustRightInd w:val="0"/>
        <w:snapToGrid w:val="0"/>
        <w:spacing w:line="550" w:lineRule="exact"/>
        <w:ind w:firstLineChars="200" w:firstLine="640"/>
        <w:rPr>
          <w:rFonts w:ascii="方正仿宋_GBK" w:eastAsia="方正仿宋_GBK"/>
          <w:sz w:val="32"/>
          <w:szCs w:val="32"/>
        </w:rPr>
      </w:pPr>
      <w:r w:rsidRPr="00540FD8">
        <w:rPr>
          <w:rFonts w:ascii="方正仿宋_GBK" w:eastAsia="方正仿宋_GBK" w:hint="eastAsia"/>
          <w:sz w:val="32"/>
          <w:szCs w:val="32"/>
        </w:rPr>
        <w:t>办事指南包括事项名称和编码、实施依据、申请主体、申请方式、受理时间、办理条件、申请材料、表单填写、办理时限、收费情况、办理流程图、咨询服务等内容。</w:t>
      </w:r>
    </w:p>
    <w:p w:rsidR="00400BE6" w:rsidRPr="00540FD8" w:rsidRDefault="00961EF9" w:rsidP="00BF09A4">
      <w:pPr>
        <w:adjustRightInd w:val="0"/>
        <w:snapToGrid w:val="0"/>
        <w:spacing w:line="550" w:lineRule="exact"/>
        <w:ind w:firstLineChars="200" w:firstLine="640"/>
        <w:rPr>
          <w:rFonts w:ascii="方正仿宋_GBK" w:eastAsia="方正仿宋_GBK"/>
          <w:sz w:val="32"/>
          <w:szCs w:val="32"/>
        </w:rPr>
      </w:pPr>
      <w:r>
        <w:rPr>
          <w:rFonts w:ascii="Times New Roman" w:eastAsia="方正仿宋_GBK" w:hAnsi="Times New Roman" w:hint="eastAsia"/>
          <w:sz w:val="32"/>
          <w:szCs w:val="32"/>
        </w:rPr>
        <w:t>2</w:t>
      </w:r>
      <w:r w:rsidR="00400BE6" w:rsidRPr="005D7AB5">
        <w:rPr>
          <w:rFonts w:ascii="Times New Roman" w:eastAsia="方正仿宋_GBK" w:hAnsi="Times New Roman"/>
          <w:sz w:val="32"/>
          <w:szCs w:val="32"/>
        </w:rPr>
        <w:t>.</w:t>
      </w:r>
      <w:r w:rsidR="00400BE6" w:rsidRPr="00540FD8">
        <w:rPr>
          <w:rFonts w:ascii="方正仿宋_GBK" w:eastAsia="方正仿宋_GBK"/>
          <w:sz w:val="32"/>
          <w:szCs w:val="32"/>
        </w:rPr>
        <w:t xml:space="preserve"> </w:t>
      </w:r>
      <w:r w:rsidR="00400BE6" w:rsidRPr="00540FD8">
        <w:rPr>
          <w:rFonts w:ascii="方正仿宋_GBK" w:eastAsia="方正仿宋_GBK" w:hint="eastAsia"/>
          <w:sz w:val="32"/>
          <w:szCs w:val="32"/>
        </w:rPr>
        <w:t>示范文本。</w:t>
      </w:r>
    </w:p>
    <w:p w:rsidR="00400BE6" w:rsidRDefault="00400BE6" w:rsidP="00BF09A4">
      <w:pPr>
        <w:adjustRightInd w:val="0"/>
        <w:snapToGrid w:val="0"/>
        <w:spacing w:line="550" w:lineRule="exact"/>
        <w:ind w:firstLineChars="200" w:firstLine="640"/>
        <w:rPr>
          <w:rFonts w:ascii="方正仿宋_GBK" w:eastAsia="方正仿宋_GBK"/>
          <w:sz w:val="32"/>
          <w:szCs w:val="32"/>
        </w:rPr>
      </w:pPr>
      <w:r w:rsidRPr="00540FD8">
        <w:rPr>
          <w:rFonts w:ascii="方正仿宋_GBK" w:eastAsia="方正仿宋_GBK" w:hint="eastAsia"/>
          <w:sz w:val="32"/>
          <w:szCs w:val="32"/>
        </w:rPr>
        <w:t>对审批事项要求申请人填写的表格和提交的材料，应提供完整规范、内容明确的示范表格，以及符合标准的示范材料图片。如提交的材料有多种符合审批要求形式的，应提供全部符合审批标准的示范材料图片。所有需要填写的表格、示范表格、示范材料等应打包上传，方便申请人下载。</w:t>
      </w:r>
    </w:p>
    <w:p w:rsidR="00961EF9" w:rsidRPr="00540FD8" w:rsidRDefault="00961EF9" w:rsidP="00961EF9">
      <w:pPr>
        <w:adjustRightInd w:val="0"/>
        <w:snapToGrid w:val="0"/>
        <w:spacing w:line="550" w:lineRule="exact"/>
        <w:ind w:firstLineChars="200" w:firstLine="640"/>
        <w:rPr>
          <w:rFonts w:ascii="方正仿宋_GBK" w:eastAsia="方正仿宋_GBK"/>
          <w:sz w:val="32"/>
          <w:szCs w:val="32"/>
        </w:rPr>
      </w:pPr>
      <w:r>
        <w:rPr>
          <w:rFonts w:ascii="Times New Roman" w:eastAsia="方正仿宋_GBK" w:hAnsi="Times New Roman" w:hint="eastAsia"/>
          <w:sz w:val="32"/>
          <w:szCs w:val="32"/>
        </w:rPr>
        <w:t>3</w:t>
      </w:r>
      <w:r w:rsidRPr="005D7AB5">
        <w:rPr>
          <w:rFonts w:ascii="Times New Roman" w:eastAsia="方正仿宋_GBK" w:hAnsi="Times New Roman"/>
          <w:sz w:val="32"/>
          <w:szCs w:val="32"/>
        </w:rPr>
        <w:t xml:space="preserve">. </w:t>
      </w:r>
      <w:r w:rsidRPr="00540FD8">
        <w:rPr>
          <w:rFonts w:ascii="方正仿宋_GBK" w:eastAsia="方正仿宋_GBK" w:hint="eastAsia"/>
          <w:sz w:val="32"/>
          <w:szCs w:val="32"/>
        </w:rPr>
        <w:t>信息公开。</w:t>
      </w:r>
    </w:p>
    <w:p w:rsidR="00961EF9" w:rsidRPr="00540FD8" w:rsidRDefault="00961EF9" w:rsidP="00961EF9">
      <w:pPr>
        <w:adjustRightInd w:val="0"/>
        <w:snapToGrid w:val="0"/>
        <w:spacing w:line="550" w:lineRule="exact"/>
        <w:ind w:firstLineChars="200" w:firstLine="640"/>
        <w:rPr>
          <w:rFonts w:ascii="方正仿宋_GBK" w:eastAsia="方正仿宋_GBK"/>
          <w:sz w:val="32"/>
          <w:szCs w:val="32"/>
        </w:rPr>
      </w:pPr>
      <w:r w:rsidRPr="00540FD8">
        <w:rPr>
          <w:rFonts w:ascii="方正仿宋_GBK" w:eastAsia="方正仿宋_GBK" w:hint="eastAsia"/>
          <w:sz w:val="32"/>
          <w:szCs w:val="32"/>
        </w:rPr>
        <w:t>各地、各部门负责编制本地区、本部门“不见面审批”事项办事指南。“不见面审批”标准化事项清单和办事指南应在宿迁政务服务网、本级政府网站公开。根据法律法规规章调整权力清单后，各地、各部门应及时对“不见面审批”事项进行调整并公布。</w:t>
      </w:r>
    </w:p>
    <w:p w:rsidR="00400BE6" w:rsidRPr="00540FD8" w:rsidRDefault="00400BE6" w:rsidP="00BF09A4">
      <w:pPr>
        <w:adjustRightInd w:val="0"/>
        <w:snapToGrid w:val="0"/>
        <w:spacing w:line="550" w:lineRule="exact"/>
        <w:ind w:firstLineChars="200" w:firstLine="640"/>
        <w:rPr>
          <w:rFonts w:ascii="方正仿宋_GBK" w:eastAsia="方正仿宋_GBK"/>
          <w:sz w:val="32"/>
          <w:szCs w:val="32"/>
        </w:rPr>
      </w:pPr>
      <w:r w:rsidRPr="005D7AB5">
        <w:rPr>
          <w:rFonts w:ascii="Times New Roman" w:eastAsia="方正仿宋_GBK" w:hAnsi="Times New Roman"/>
          <w:sz w:val="32"/>
          <w:szCs w:val="32"/>
        </w:rPr>
        <w:t xml:space="preserve">4. </w:t>
      </w:r>
      <w:r w:rsidRPr="00540FD8">
        <w:rPr>
          <w:rFonts w:ascii="方正仿宋_GBK" w:eastAsia="方正仿宋_GBK" w:hint="eastAsia"/>
          <w:sz w:val="32"/>
          <w:szCs w:val="32"/>
        </w:rPr>
        <w:t>咨询服务。</w:t>
      </w:r>
    </w:p>
    <w:p w:rsidR="00400BE6" w:rsidRPr="00540FD8" w:rsidRDefault="00400BE6" w:rsidP="00BF09A4">
      <w:pPr>
        <w:adjustRightInd w:val="0"/>
        <w:snapToGrid w:val="0"/>
        <w:spacing w:line="550" w:lineRule="exact"/>
        <w:ind w:firstLineChars="200" w:firstLine="640"/>
        <w:rPr>
          <w:rFonts w:ascii="方正仿宋_GBK" w:eastAsia="方正仿宋_GBK"/>
          <w:sz w:val="32"/>
          <w:szCs w:val="32"/>
        </w:rPr>
      </w:pPr>
      <w:r w:rsidRPr="00540FD8">
        <w:rPr>
          <w:rFonts w:ascii="方正仿宋_GBK" w:eastAsia="方正仿宋_GBK" w:hint="eastAsia"/>
          <w:sz w:val="32"/>
          <w:szCs w:val="32"/>
        </w:rPr>
        <w:t>审批部门应提供线上咨询（如网上咨询、电话咨询、邮件咨询）和线下咨询（实体大厅窗口咨询）等多种咨询方式和渠道。</w:t>
      </w:r>
    </w:p>
    <w:p w:rsidR="00400BE6" w:rsidRPr="00540FD8" w:rsidRDefault="00400BE6" w:rsidP="00BF09A4">
      <w:pPr>
        <w:adjustRightInd w:val="0"/>
        <w:snapToGrid w:val="0"/>
        <w:spacing w:line="550" w:lineRule="exact"/>
        <w:ind w:firstLineChars="200" w:firstLine="640"/>
        <w:rPr>
          <w:rFonts w:ascii="方正仿宋_GBK" w:eastAsia="方正仿宋_GBK"/>
          <w:sz w:val="32"/>
          <w:szCs w:val="32"/>
        </w:rPr>
      </w:pPr>
      <w:r w:rsidRPr="005D7AB5">
        <w:rPr>
          <w:rFonts w:ascii="Times New Roman" w:eastAsia="方正仿宋_GBK" w:hAnsi="Times New Roman" w:hint="eastAsia"/>
          <w:sz w:val="32"/>
          <w:szCs w:val="32"/>
        </w:rPr>
        <w:t>（</w:t>
      </w:r>
      <w:r w:rsidRPr="005D7AB5">
        <w:rPr>
          <w:rFonts w:ascii="Times New Roman" w:eastAsia="方正仿宋_GBK" w:hAnsi="Times New Roman"/>
          <w:sz w:val="32"/>
          <w:szCs w:val="32"/>
        </w:rPr>
        <w:t>1</w:t>
      </w:r>
      <w:r w:rsidRPr="005D7AB5">
        <w:rPr>
          <w:rFonts w:ascii="Times New Roman" w:eastAsia="方正仿宋_GBK" w:hAnsi="Times New Roman" w:hint="eastAsia"/>
          <w:sz w:val="32"/>
          <w:szCs w:val="32"/>
        </w:rPr>
        <w:t>）</w:t>
      </w:r>
      <w:r w:rsidRPr="005D7AB5">
        <w:rPr>
          <w:rFonts w:ascii="Times New Roman" w:eastAsia="方正仿宋_GBK" w:hAnsi="Times New Roman"/>
          <w:sz w:val="32"/>
          <w:szCs w:val="32"/>
        </w:rPr>
        <w:t xml:space="preserve"> </w:t>
      </w:r>
      <w:r w:rsidRPr="00540FD8">
        <w:rPr>
          <w:rFonts w:ascii="方正仿宋_GBK" w:eastAsia="方正仿宋_GBK" w:hint="eastAsia"/>
          <w:sz w:val="32"/>
          <w:szCs w:val="32"/>
        </w:rPr>
        <w:t>线上咨询。</w:t>
      </w:r>
    </w:p>
    <w:p w:rsidR="00400BE6" w:rsidRPr="00540FD8" w:rsidRDefault="00400BE6" w:rsidP="00BF09A4">
      <w:pPr>
        <w:adjustRightInd w:val="0"/>
        <w:snapToGrid w:val="0"/>
        <w:spacing w:line="550" w:lineRule="exact"/>
        <w:ind w:firstLineChars="200" w:firstLine="640"/>
        <w:rPr>
          <w:rFonts w:ascii="方正仿宋_GBK" w:eastAsia="方正仿宋_GBK"/>
          <w:sz w:val="32"/>
          <w:szCs w:val="32"/>
        </w:rPr>
      </w:pPr>
      <w:r w:rsidRPr="00540FD8">
        <w:rPr>
          <w:rFonts w:ascii="方正仿宋_GBK" w:eastAsia="方正仿宋_GBK" w:hint="eastAsia"/>
          <w:sz w:val="32"/>
          <w:szCs w:val="32"/>
        </w:rPr>
        <w:lastRenderedPageBreak/>
        <w:t>“不见面审批”实施机关可运用“互联网</w:t>
      </w:r>
      <w:r w:rsidRPr="00540FD8">
        <w:rPr>
          <w:rFonts w:ascii="方正仿宋_GBK" w:eastAsia="方正仿宋_GBK"/>
          <w:sz w:val="32"/>
          <w:szCs w:val="32"/>
        </w:rPr>
        <w:t>+</w:t>
      </w:r>
      <w:r w:rsidRPr="00540FD8">
        <w:rPr>
          <w:rFonts w:ascii="方正仿宋_GBK" w:eastAsia="方正仿宋_GBK" w:hint="eastAsia"/>
          <w:sz w:val="32"/>
          <w:szCs w:val="32"/>
        </w:rPr>
        <w:t>”，在宿迁政务服务网、本级政府网站、部门网站或手机</w:t>
      </w:r>
      <w:r w:rsidRPr="005D7AB5">
        <w:rPr>
          <w:rFonts w:ascii="Times New Roman" w:eastAsia="方正仿宋_GBK" w:hAnsi="Times New Roman"/>
          <w:sz w:val="32"/>
          <w:szCs w:val="32"/>
        </w:rPr>
        <w:t>APP</w:t>
      </w:r>
      <w:r w:rsidRPr="00540FD8">
        <w:rPr>
          <w:rFonts w:ascii="方正仿宋_GBK" w:eastAsia="方正仿宋_GBK" w:hint="eastAsia"/>
          <w:sz w:val="32"/>
          <w:szCs w:val="32"/>
        </w:rPr>
        <w:t>、微信公众号等客户端设立咨询模块，提供咨询服务。运用</w:t>
      </w:r>
      <w:r w:rsidRPr="005D7AB5">
        <w:rPr>
          <w:rFonts w:ascii="Times New Roman" w:eastAsia="方正仿宋_GBK" w:hAnsi="Times New Roman"/>
          <w:sz w:val="32"/>
          <w:szCs w:val="32"/>
        </w:rPr>
        <w:t>12345</w:t>
      </w:r>
      <w:r w:rsidRPr="00540FD8">
        <w:rPr>
          <w:rFonts w:ascii="方正仿宋_GBK" w:eastAsia="方正仿宋_GBK" w:hint="eastAsia"/>
          <w:sz w:val="32"/>
          <w:szCs w:val="32"/>
        </w:rPr>
        <w:t>在线平台，实现在线信息发布、问题解答、咨询投诉、征集调查等功能，为企业和百姓办事便利化提供平台支撑。</w:t>
      </w:r>
    </w:p>
    <w:p w:rsidR="00400BE6" w:rsidRPr="00540FD8" w:rsidRDefault="00400BE6" w:rsidP="00BF09A4">
      <w:pPr>
        <w:adjustRightInd w:val="0"/>
        <w:snapToGrid w:val="0"/>
        <w:spacing w:line="550" w:lineRule="exact"/>
        <w:ind w:firstLineChars="200" w:firstLine="640"/>
        <w:rPr>
          <w:rFonts w:ascii="方正仿宋_GBK" w:eastAsia="方正仿宋_GBK"/>
          <w:sz w:val="32"/>
          <w:szCs w:val="32"/>
        </w:rPr>
      </w:pPr>
      <w:r w:rsidRPr="005D7AB5">
        <w:rPr>
          <w:rFonts w:ascii="Times New Roman" w:eastAsia="方正仿宋_GBK" w:hAnsi="Times New Roman" w:hint="eastAsia"/>
          <w:sz w:val="32"/>
          <w:szCs w:val="32"/>
        </w:rPr>
        <w:t>（</w:t>
      </w:r>
      <w:r w:rsidRPr="005D7AB5">
        <w:rPr>
          <w:rFonts w:ascii="Times New Roman" w:eastAsia="方正仿宋_GBK" w:hAnsi="Times New Roman"/>
          <w:sz w:val="32"/>
          <w:szCs w:val="32"/>
        </w:rPr>
        <w:t>2</w:t>
      </w:r>
      <w:r w:rsidRPr="005D7AB5">
        <w:rPr>
          <w:rFonts w:ascii="Times New Roman" w:eastAsia="方正仿宋_GBK" w:hAnsi="Times New Roman" w:hint="eastAsia"/>
          <w:sz w:val="32"/>
          <w:szCs w:val="32"/>
        </w:rPr>
        <w:t>）</w:t>
      </w:r>
      <w:r w:rsidRPr="00540FD8">
        <w:rPr>
          <w:rFonts w:ascii="方正仿宋_GBK" w:eastAsia="方正仿宋_GBK"/>
          <w:sz w:val="32"/>
          <w:szCs w:val="32"/>
        </w:rPr>
        <w:t xml:space="preserve"> </w:t>
      </w:r>
      <w:r w:rsidRPr="00540FD8">
        <w:rPr>
          <w:rFonts w:ascii="方正仿宋_GBK" w:eastAsia="方正仿宋_GBK" w:hint="eastAsia"/>
          <w:sz w:val="32"/>
          <w:szCs w:val="32"/>
        </w:rPr>
        <w:t>线下咨询。</w:t>
      </w:r>
    </w:p>
    <w:p w:rsidR="00400BE6" w:rsidRPr="00540FD8" w:rsidRDefault="00400BE6" w:rsidP="00BF09A4">
      <w:pPr>
        <w:adjustRightInd w:val="0"/>
        <w:snapToGrid w:val="0"/>
        <w:spacing w:line="550" w:lineRule="exact"/>
        <w:ind w:firstLineChars="200" w:firstLine="640"/>
        <w:rPr>
          <w:rFonts w:ascii="方正仿宋_GBK" w:eastAsia="方正仿宋_GBK"/>
          <w:sz w:val="32"/>
          <w:szCs w:val="32"/>
        </w:rPr>
      </w:pPr>
      <w:r w:rsidRPr="00540FD8">
        <w:rPr>
          <w:rFonts w:ascii="方正仿宋_GBK" w:eastAsia="方正仿宋_GBK" w:hint="eastAsia"/>
          <w:sz w:val="32"/>
          <w:szCs w:val="32"/>
        </w:rPr>
        <w:t>审批部门应在实体大厅窗口设立提供咨询服务标识，指定专人负责，按照有关规定对申请人的咨询做出清晰明确答复，并提供相关“不见面审批”事项的服务网址、办事指南及其他可以查询的相关服务内容等。现场不能答复的，应告知申请人答复时间、答复方式及其他咨询途径。</w:t>
      </w:r>
    </w:p>
    <w:p w:rsidR="00400BE6" w:rsidRPr="002C7913" w:rsidRDefault="00400BE6" w:rsidP="00BF09A4">
      <w:pPr>
        <w:adjustRightInd w:val="0"/>
        <w:snapToGrid w:val="0"/>
        <w:spacing w:line="550" w:lineRule="exact"/>
        <w:ind w:firstLineChars="200" w:firstLine="640"/>
        <w:rPr>
          <w:rFonts w:ascii="方正楷体_GBK" w:eastAsia="方正楷体_GBK"/>
          <w:sz w:val="32"/>
          <w:szCs w:val="32"/>
        </w:rPr>
      </w:pPr>
      <w:r>
        <w:rPr>
          <w:rFonts w:ascii="方正楷体_GBK" w:eastAsia="方正楷体_GBK" w:hint="eastAsia"/>
          <w:sz w:val="32"/>
          <w:szCs w:val="32"/>
        </w:rPr>
        <w:t>（二）实体大厅</w:t>
      </w:r>
    </w:p>
    <w:p w:rsidR="00400BE6" w:rsidRPr="00540FD8" w:rsidRDefault="00400BE6" w:rsidP="00BF09A4">
      <w:pPr>
        <w:adjustRightInd w:val="0"/>
        <w:snapToGrid w:val="0"/>
        <w:spacing w:line="550" w:lineRule="exact"/>
        <w:ind w:firstLineChars="200" w:firstLine="640"/>
        <w:rPr>
          <w:rFonts w:ascii="方正仿宋_GBK" w:eastAsia="方正仿宋_GBK"/>
          <w:sz w:val="32"/>
          <w:szCs w:val="32"/>
        </w:rPr>
      </w:pPr>
      <w:r w:rsidRPr="005D7AB5">
        <w:rPr>
          <w:rFonts w:ascii="Times New Roman" w:eastAsia="方正仿宋_GBK" w:hAnsi="Times New Roman"/>
          <w:sz w:val="32"/>
          <w:szCs w:val="32"/>
        </w:rPr>
        <w:t xml:space="preserve">1. </w:t>
      </w:r>
      <w:r w:rsidRPr="00540FD8">
        <w:rPr>
          <w:rFonts w:ascii="方正仿宋_GBK" w:eastAsia="方正仿宋_GBK" w:hint="eastAsia"/>
          <w:sz w:val="32"/>
          <w:szCs w:val="32"/>
        </w:rPr>
        <w:t>前台统一受理。</w:t>
      </w:r>
    </w:p>
    <w:p w:rsidR="00400BE6" w:rsidRPr="00540FD8" w:rsidRDefault="00400BE6" w:rsidP="00BF09A4">
      <w:pPr>
        <w:adjustRightInd w:val="0"/>
        <w:snapToGrid w:val="0"/>
        <w:spacing w:line="550" w:lineRule="exact"/>
        <w:ind w:firstLineChars="200" w:firstLine="640"/>
        <w:rPr>
          <w:rFonts w:ascii="方正仿宋_GBK" w:eastAsia="方正仿宋_GBK"/>
          <w:sz w:val="32"/>
          <w:szCs w:val="32"/>
        </w:rPr>
      </w:pPr>
      <w:r w:rsidRPr="00540FD8">
        <w:rPr>
          <w:rFonts w:ascii="方正仿宋_GBK" w:eastAsia="方正仿宋_GBK" w:hint="eastAsia"/>
          <w:sz w:val="32"/>
          <w:szCs w:val="32"/>
        </w:rPr>
        <w:t>在政务服务大厅设立综合窗口，实行“一窗统一受理、后台分类审批、集中出件反馈”，实现“一窗通办”。对涉及两个以上部门共同办理的审批事项，实行由综合窗口统一受理。企业和群众到大厅办事，只需到一个窗口递送申请材料。审批部门应在相关业务窗口通过宣传栏（板）、触摸屏、</w:t>
      </w:r>
      <w:r w:rsidRPr="00540FD8">
        <w:rPr>
          <w:rFonts w:ascii="方正仿宋_GBK" w:eastAsia="方正仿宋_GBK"/>
          <w:sz w:val="32"/>
          <w:szCs w:val="32"/>
        </w:rPr>
        <w:t>LED</w:t>
      </w:r>
      <w:r w:rsidRPr="00540FD8">
        <w:rPr>
          <w:rFonts w:ascii="方正仿宋_GBK" w:eastAsia="方正仿宋_GBK" w:hint="eastAsia"/>
          <w:sz w:val="32"/>
          <w:szCs w:val="32"/>
        </w:rPr>
        <w:t>公告屏等形式，将有关规范在实体大厅向办事人员进行提示或告知。</w:t>
      </w:r>
    </w:p>
    <w:p w:rsidR="00400BE6" w:rsidRPr="00540FD8" w:rsidRDefault="00400BE6" w:rsidP="00BF09A4">
      <w:pPr>
        <w:adjustRightInd w:val="0"/>
        <w:snapToGrid w:val="0"/>
        <w:spacing w:line="550" w:lineRule="exact"/>
        <w:ind w:firstLineChars="200" w:firstLine="640"/>
        <w:rPr>
          <w:rFonts w:ascii="方正仿宋_GBK" w:eastAsia="方正仿宋_GBK"/>
          <w:sz w:val="32"/>
          <w:szCs w:val="32"/>
        </w:rPr>
      </w:pPr>
      <w:r w:rsidRPr="005D7AB5">
        <w:rPr>
          <w:rFonts w:ascii="Times New Roman" w:eastAsia="方正仿宋_GBK" w:hAnsi="Times New Roman"/>
          <w:sz w:val="32"/>
          <w:szCs w:val="32"/>
        </w:rPr>
        <w:t xml:space="preserve">2. </w:t>
      </w:r>
      <w:r w:rsidRPr="00540FD8">
        <w:rPr>
          <w:rFonts w:ascii="方正仿宋_GBK" w:eastAsia="方正仿宋_GBK" w:hint="eastAsia"/>
          <w:sz w:val="32"/>
          <w:szCs w:val="32"/>
        </w:rPr>
        <w:t>后台并联审批。</w:t>
      </w:r>
    </w:p>
    <w:p w:rsidR="00400BE6" w:rsidRPr="00540FD8" w:rsidRDefault="00400BE6" w:rsidP="00BF09A4">
      <w:pPr>
        <w:adjustRightInd w:val="0"/>
        <w:snapToGrid w:val="0"/>
        <w:spacing w:line="550" w:lineRule="exact"/>
        <w:ind w:firstLineChars="200" w:firstLine="640"/>
        <w:rPr>
          <w:rFonts w:ascii="方正仿宋_GBK" w:eastAsia="方正仿宋_GBK"/>
          <w:sz w:val="32"/>
          <w:szCs w:val="32"/>
        </w:rPr>
      </w:pPr>
      <w:r w:rsidRPr="00540FD8">
        <w:rPr>
          <w:rFonts w:ascii="方正仿宋_GBK" w:eastAsia="方正仿宋_GBK" w:hint="eastAsia"/>
          <w:sz w:val="32"/>
          <w:szCs w:val="32"/>
        </w:rPr>
        <w:t>前台统一受理后，由综合窗口协调、组织将申请材料流转给相应部门。部门根据各自的职责，按照承诺时限同步进行并联审批办理。</w:t>
      </w:r>
    </w:p>
    <w:p w:rsidR="00400BE6" w:rsidRPr="00540FD8" w:rsidRDefault="00400BE6" w:rsidP="00BF09A4">
      <w:pPr>
        <w:adjustRightInd w:val="0"/>
        <w:snapToGrid w:val="0"/>
        <w:spacing w:line="550" w:lineRule="exact"/>
        <w:ind w:firstLineChars="200" w:firstLine="640"/>
        <w:rPr>
          <w:rFonts w:ascii="方正仿宋_GBK" w:eastAsia="方正仿宋_GBK"/>
          <w:sz w:val="32"/>
          <w:szCs w:val="32"/>
        </w:rPr>
      </w:pPr>
      <w:r w:rsidRPr="005D7AB5">
        <w:rPr>
          <w:rFonts w:ascii="Times New Roman" w:eastAsia="方正仿宋_GBK" w:hAnsi="Times New Roman"/>
          <w:sz w:val="32"/>
          <w:szCs w:val="32"/>
        </w:rPr>
        <w:lastRenderedPageBreak/>
        <w:t xml:space="preserve">3. </w:t>
      </w:r>
      <w:r w:rsidRPr="00540FD8">
        <w:rPr>
          <w:rFonts w:ascii="方正仿宋_GBK" w:eastAsia="方正仿宋_GBK" w:hint="eastAsia"/>
          <w:sz w:val="32"/>
          <w:szCs w:val="32"/>
        </w:rPr>
        <w:t>结果统一推送。</w:t>
      </w:r>
    </w:p>
    <w:p w:rsidR="00400BE6" w:rsidRPr="00540FD8" w:rsidRDefault="00400BE6" w:rsidP="00BF09A4">
      <w:pPr>
        <w:adjustRightInd w:val="0"/>
        <w:snapToGrid w:val="0"/>
        <w:spacing w:line="550" w:lineRule="exact"/>
        <w:ind w:firstLineChars="200" w:firstLine="640"/>
        <w:rPr>
          <w:rFonts w:ascii="方正仿宋_GBK" w:eastAsia="方正仿宋_GBK"/>
          <w:sz w:val="32"/>
          <w:szCs w:val="32"/>
        </w:rPr>
      </w:pPr>
      <w:r w:rsidRPr="00540FD8">
        <w:rPr>
          <w:rFonts w:ascii="方正仿宋_GBK" w:eastAsia="方正仿宋_GBK" w:hint="eastAsia"/>
          <w:sz w:val="32"/>
          <w:szCs w:val="32"/>
        </w:rPr>
        <w:t>审批事项办结后，经办部门通过系统将审批结果统一推送给需办理或打印证书的部门，由该部门制作相关证照、批准文书，并采取现场递交、邮政寄递、网上传输等方式将办理结果推送给申请人。</w:t>
      </w:r>
    </w:p>
    <w:p w:rsidR="00400BE6" w:rsidRPr="00540FD8" w:rsidRDefault="00400BE6" w:rsidP="00BF09A4">
      <w:pPr>
        <w:adjustRightInd w:val="0"/>
        <w:snapToGrid w:val="0"/>
        <w:spacing w:line="550" w:lineRule="exact"/>
        <w:ind w:firstLineChars="200" w:firstLine="640"/>
        <w:rPr>
          <w:rFonts w:ascii="方正仿宋_GBK" w:eastAsia="方正仿宋_GBK"/>
          <w:sz w:val="32"/>
          <w:szCs w:val="32"/>
        </w:rPr>
      </w:pPr>
      <w:r w:rsidRPr="005D7AB5">
        <w:rPr>
          <w:rFonts w:ascii="Times New Roman" w:eastAsia="方正仿宋_GBK" w:hAnsi="Times New Roman"/>
          <w:sz w:val="32"/>
          <w:szCs w:val="32"/>
        </w:rPr>
        <w:t xml:space="preserve">4. </w:t>
      </w:r>
      <w:r w:rsidRPr="00540FD8">
        <w:rPr>
          <w:rFonts w:ascii="方正仿宋_GBK" w:eastAsia="方正仿宋_GBK" w:hint="eastAsia"/>
          <w:sz w:val="32"/>
          <w:szCs w:val="32"/>
        </w:rPr>
        <w:t>监管联合惩戒。</w:t>
      </w:r>
    </w:p>
    <w:p w:rsidR="00400BE6" w:rsidRPr="00540FD8" w:rsidRDefault="00400BE6" w:rsidP="00BF09A4">
      <w:pPr>
        <w:adjustRightInd w:val="0"/>
        <w:snapToGrid w:val="0"/>
        <w:spacing w:line="550" w:lineRule="exact"/>
        <w:ind w:firstLineChars="200" w:firstLine="640"/>
        <w:rPr>
          <w:rFonts w:ascii="方正仿宋_GBK" w:eastAsia="方正仿宋_GBK"/>
          <w:sz w:val="32"/>
          <w:szCs w:val="32"/>
        </w:rPr>
      </w:pPr>
      <w:r w:rsidRPr="00540FD8">
        <w:rPr>
          <w:rFonts w:ascii="方正仿宋_GBK" w:eastAsia="方正仿宋_GBK" w:hint="eastAsia"/>
          <w:sz w:val="32"/>
          <w:szCs w:val="32"/>
        </w:rPr>
        <w:t>建立信用评价体系，建立线上与线下相结合的信用约束机制，推动建设信用信息系统，制作发布失信“黑名单”和诚信“红名单”，打造“守信得益、失信受制”的良好信用环境。</w:t>
      </w:r>
    </w:p>
    <w:p w:rsidR="00400BE6" w:rsidRPr="002C7913" w:rsidRDefault="00400BE6" w:rsidP="00BF09A4">
      <w:pPr>
        <w:adjustRightInd w:val="0"/>
        <w:snapToGrid w:val="0"/>
        <w:spacing w:line="550" w:lineRule="exact"/>
        <w:ind w:firstLineChars="200" w:firstLine="640"/>
        <w:rPr>
          <w:rFonts w:ascii="方正黑体_GBK" w:eastAsia="方正黑体_GBK"/>
          <w:sz w:val="32"/>
          <w:szCs w:val="32"/>
        </w:rPr>
      </w:pPr>
      <w:r w:rsidRPr="002C7913">
        <w:rPr>
          <w:rFonts w:ascii="方正黑体_GBK" w:eastAsia="方正黑体_GBK" w:hint="eastAsia"/>
          <w:sz w:val="32"/>
          <w:szCs w:val="32"/>
        </w:rPr>
        <w:t>四、管理机制</w:t>
      </w:r>
    </w:p>
    <w:p w:rsidR="00400BE6" w:rsidRPr="002C7913" w:rsidRDefault="00400BE6" w:rsidP="00BF09A4">
      <w:pPr>
        <w:adjustRightInd w:val="0"/>
        <w:snapToGrid w:val="0"/>
        <w:spacing w:line="550" w:lineRule="exact"/>
        <w:ind w:firstLineChars="200" w:firstLine="640"/>
        <w:rPr>
          <w:rFonts w:ascii="方正楷体_GBK" w:eastAsia="方正楷体_GBK"/>
          <w:sz w:val="32"/>
          <w:szCs w:val="32"/>
        </w:rPr>
      </w:pPr>
      <w:r>
        <w:rPr>
          <w:rFonts w:ascii="方正楷体_GBK" w:eastAsia="方正楷体_GBK" w:hint="eastAsia"/>
          <w:sz w:val="32"/>
          <w:szCs w:val="32"/>
        </w:rPr>
        <w:t>（一）监督机制</w:t>
      </w:r>
    </w:p>
    <w:p w:rsidR="00400BE6" w:rsidRPr="00540FD8" w:rsidRDefault="00400BE6" w:rsidP="00BF09A4">
      <w:pPr>
        <w:adjustRightInd w:val="0"/>
        <w:snapToGrid w:val="0"/>
        <w:spacing w:line="550" w:lineRule="exact"/>
        <w:ind w:firstLineChars="200" w:firstLine="640"/>
        <w:rPr>
          <w:rFonts w:ascii="方正仿宋_GBK" w:eastAsia="方正仿宋_GBK"/>
          <w:sz w:val="32"/>
          <w:szCs w:val="32"/>
        </w:rPr>
      </w:pPr>
      <w:r w:rsidRPr="00540FD8">
        <w:rPr>
          <w:rFonts w:ascii="方正仿宋_GBK" w:eastAsia="方正仿宋_GBK" w:hint="eastAsia"/>
          <w:sz w:val="32"/>
          <w:szCs w:val="32"/>
        </w:rPr>
        <w:t>建立线上线下监管机制，</w:t>
      </w:r>
      <w:r w:rsidR="00BE48FA">
        <w:rPr>
          <w:rFonts w:ascii="方正仿宋_GBK" w:eastAsia="方正仿宋_GBK" w:hint="eastAsia"/>
          <w:sz w:val="32"/>
          <w:szCs w:val="32"/>
        </w:rPr>
        <w:t>市、县（</w:t>
      </w:r>
      <w:r w:rsidR="00A553B5">
        <w:rPr>
          <w:rFonts w:ascii="方正仿宋_GBK" w:eastAsia="方正仿宋_GBK" w:hint="eastAsia"/>
          <w:sz w:val="32"/>
          <w:szCs w:val="32"/>
        </w:rPr>
        <w:t>区</w:t>
      </w:r>
      <w:r w:rsidR="00BE48FA">
        <w:rPr>
          <w:rFonts w:ascii="方正仿宋_GBK" w:eastAsia="方正仿宋_GBK" w:hint="eastAsia"/>
          <w:sz w:val="32"/>
          <w:szCs w:val="32"/>
        </w:rPr>
        <w:t>、</w:t>
      </w:r>
      <w:r w:rsidR="00B5689F">
        <w:rPr>
          <w:rFonts w:ascii="方正仿宋_GBK" w:eastAsia="方正仿宋_GBK" w:hint="eastAsia"/>
          <w:sz w:val="32"/>
          <w:szCs w:val="32"/>
        </w:rPr>
        <w:t>开发区、新区、园区）</w:t>
      </w:r>
      <w:r w:rsidR="00B96FD9">
        <w:rPr>
          <w:rFonts w:ascii="方正仿宋_GBK" w:eastAsia="方正仿宋_GBK" w:hint="eastAsia"/>
          <w:sz w:val="32"/>
          <w:szCs w:val="32"/>
        </w:rPr>
        <w:t>政务服务</w:t>
      </w:r>
      <w:r w:rsidR="00A553B5">
        <w:rPr>
          <w:rFonts w:ascii="方正仿宋_GBK" w:eastAsia="方正仿宋_GBK" w:hint="eastAsia"/>
          <w:sz w:val="32"/>
          <w:szCs w:val="32"/>
        </w:rPr>
        <w:t>机构</w:t>
      </w:r>
      <w:r w:rsidR="00C8452A">
        <w:rPr>
          <w:rFonts w:ascii="方正仿宋_GBK" w:eastAsia="方正仿宋_GBK" w:hint="eastAsia"/>
          <w:sz w:val="32"/>
          <w:szCs w:val="32"/>
        </w:rPr>
        <w:t>负责</w:t>
      </w:r>
      <w:r w:rsidRPr="00540FD8">
        <w:rPr>
          <w:rFonts w:ascii="方正仿宋_GBK" w:eastAsia="方正仿宋_GBK" w:hint="eastAsia"/>
          <w:sz w:val="32"/>
          <w:szCs w:val="32"/>
        </w:rPr>
        <w:t>制定“不见面审批”监督办法，明确监督检查的主体及方式程序，细化工作权限，明确监督检查重点、结果处理、处理期限、相关文书等具体内容，并依据监督结果改进服务。“不见面审批”的监督检查可采取定期或不定期的抽样检查、抽点检查、定点检查，现场调查与电子监察相结合的方式。重点对“不见面审批”事项的网上咨询、审批信息公开、投诉处置、网上申报、网上受理、网上审批、信息共享等方面的完成情况进行监督检查。建立线上监督反馈机制，通过网络、微信、短信等后台评价载体对受理、审批、送达、监管等环节进行监督，由后台监督部门统一组织、归集。</w:t>
      </w:r>
    </w:p>
    <w:p w:rsidR="00400BE6" w:rsidRPr="002C7913" w:rsidRDefault="00400BE6" w:rsidP="00BF09A4">
      <w:pPr>
        <w:adjustRightInd w:val="0"/>
        <w:snapToGrid w:val="0"/>
        <w:spacing w:line="550" w:lineRule="exact"/>
        <w:ind w:firstLineChars="200" w:firstLine="640"/>
        <w:rPr>
          <w:rFonts w:ascii="方正楷体_GBK" w:eastAsia="方正楷体_GBK"/>
          <w:sz w:val="32"/>
          <w:szCs w:val="32"/>
        </w:rPr>
      </w:pPr>
      <w:r>
        <w:rPr>
          <w:rFonts w:ascii="方正楷体_GBK" w:eastAsia="方正楷体_GBK" w:hint="eastAsia"/>
          <w:sz w:val="32"/>
          <w:szCs w:val="32"/>
        </w:rPr>
        <w:t>（二）评价机制</w:t>
      </w:r>
    </w:p>
    <w:p w:rsidR="00400BE6" w:rsidRPr="00540FD8" w:rsidRDefault="00400BE6" w:rsidP="00BF09A4">
      <w:pPr>
        <w:adjustRightInd w:val="0"/>
        <w:snapToGrid w:val="0"/>
        <w:spacing w:line="550" w:lineRule="exact"/>
        <w:ind w:firstLineChars="200" w:firstLine="640"/>
        <w:rPr>
          <w:rFonts w:ascii="方正仿宋_GBK" w:eastAsia="方正仿宋_GBK"/>
          <w:sz w:val="32"/>
          <w:szCs w:val="32"/>
        </w:rPr>
      </w:pPr>
      <w:r w:rsidRPr="005D7AB5">
        <w:rPr>
          <w:rFonts w:ascii="Times New Roman" w:eastAsia="方正仿宋_GBK" w:hAnsi="Times New Roman"/>
          <w:sz w:val="32"/>
          <w:szCs w:val="32"/>
        </w:rPr>
        <w:lastRenderedPageBreak/>
        <w:t xml:space="preserve">1. </w:t>
      </w:r>
      <w:r w:rsidRPr="00540FD8">
        <w:rPr>
          <w:rFonts w:ascii="方正仿宋_GBK" w:eastAsia="方正仿宋_GBK" w:hint="eastAsia"/>
          <w:sz w:val="32"/>
          <w:szCs w:val="32"/>
        </w:rPr>
        <w:t>评价指标。</w:t>
      </w:r>
    </w:p>
    <w:p w:rsidR="00400BE6" w:rsidRPr="00540FD8" w:rsidRDefault="00400BE6" w:rsidP="00BF09A4">
      <w:pPr>
        <w:adjustRightInd w:val="0"/>
        <w:snapToGrid w:val="0"/>
        <w:spacing w:line="550" w:lineRule="exact"/>
        <w:ind w:firstLineChars="200" w:firstLine="640"/>
        <w:rPr>
          <w:rFonts w:ascii="方正仿宋_GBK" w:eastAsia="方正仿宋_GBK"/>
          <w:sz w:val="32"/>
          <w:szCs w:val="32"/>
        </w:rPr>
      </w:pPr>
      <w:r w:rsidRPr="005D7AB5">
        <w:rPr>
          <w:rFonts w:ascii="Times New Roman" w:eastAsia="方正仿宋_GBK" w:hAnsi="Times New Roman" w:hint="eastAsia"/>
          <w:sz w:val="32"/>
          <w:szCs w:val="32"/>
        </w:rPr>
        <w:t>（</w:t>
      </w:r>
      <w:r w:rsidRPr="005D7AB5">
        <w:rPr>
          <w:rFonts w:ascii="Times New Roman" w:eastAsia="方正仿宋_GBK" w:hAnsi="Times New Roman"/>
          <w:sz w:val="32"/>
          <w:szCs w:val="32"/>
        </w:rPr>
        <w:t>1</w:t>
      </w:r>
      <w:r w:rsidRPr="005D7AB5">
        <w:rPr>
          <w:rFonts w:ascii="Times New Roman" w:eastAsia="方正仿宋_GBK" w:hAnsi="Times New Roman" w:hint="eastAsia"/>
          <w:sz w:val="32"/>
          <w:szCs w:val="32"/>
        </w:rPr>
        <w:t>）“</w:t>
      </w:r>
      <w:r w:rsidRPr="00540FD8">
        <w:rPr>
          <w:rFonts w:ascii="方正仿宋_GBK" w:eastAsia="方正仿宋_GBK" w:hint="eastAsia"/>
          <w:sz w:val="32"/>
          <w:szCs w:val="32"/>
        </w:rPr>
        <w:t>不见面审批”事项占行政审批事项的比重。各地</w:t>
      </w:r>
      <w:r>
        <w:rPr>
          <w:rFonts w:ascii="方正仿宋_GBK" w:eastAsia="方正仿宋_GBK" w:hint="eastAsia"/>
          <w:sz w:val="32"/>
          <w:szCs w:val="32"/>
        </w:rPr>
        <w:t>、各部门</w:t>
      </w:r>
      <w:r w:rsidRPr="00540FD8">
        <w:rPr>
          <w:rFonts w:ascii="方正仿宋_GBK" w:eastAsia="方正仿宋_GBK" w:hint="eastAsia"/>
          <w:sz w:val="32"/>
          <w:szCs w:val="32"/>
        </w:rPr>
        <w:t>公布的“不见面审批”事项数量，占</w:t>
      </w:r>
      <w:r>
        <w:rPr>
          <w:rFonts w:ascii="方正仿宋_GBK" w:eastAsia="方正仿宋_GBK" w:hint="eastAsia"/>
          <w:sz w:val="32"/>
          <w:szCs w:val="32"/>
        </w:rPr>
        <w:t>本地、本部门</w:t>
      </w:r>
      <w:r w:rsidRPr="00540FD8">
        <w:rPr>
          <w:rFonts w:ascii="方正仿宋_GBK" w:eastAsia="方正仿宋_GBK" w:hint="eastAsia"/>
          <w:sz w:val="32"/>
          <w:szCs w:val="32"/>
        </w:rPr>
        <w:t>行政审批事项的比重，以子项为最小统计单元，按照全程“不见面”和“最多见一面”两种类型分类统计。本指标重点考核各地</w:t>
      </w:r>
      <w:r>
        <w:rPr>
          <w:rFonts w:ascii="方正仿宋_GBK" w:eastAsia="方正仿宋_GBK" w:hint="eastAsia"/>
          <w:sz w:val="32"/>
          <w:szCs w:val="32"/>
        </w:rPr>
        <w:t>、各部门</w:t>
      </w:r>
      <w:r w:rsidRPr="00540FD8">
        <w:rPr>
          <w:rFonts w:ascii="方正仿宋_GBK" w:eastAsia="方正仿宋_GBK" w:hint="eastAsia"/>
          <w:sz w:val="32"/>
          <w:szCs w:val="32"/>
        </w:rPr>
        <w:t>可以实现“不见面审批”的事项数量，对申请人自愿上门办理的事项，不影响“不见面审批”事项的认定。</w:t>
      </w:r>
    </w:p>
    <w:p w:rsidR="00400BE6" w:rsidRPr="00540FD8" w:rsidRDefault="00400BE6" w:rsidP="00BF09A4">
      <w:pPr>
        <w:adjustRightInd w:val="0"/>
        <w:snapToGrid w:val="0"/>
        <w:spacing w:line="550" w:lineRule="exact"/>
        <w:ind w:firstLineChars="200" w:firstLine="640"/>
        <w:rPr>
          <w:rFonts w:ascii="方正仿宋_GBK" w:eastAsia="方正仿宋_GBK"/>
          <w:sz w:val="32"/>
          <w:szCs w:val="32"/>
        </w:rPr>
      </w:pPr>
      <w:r w:rsidRPr="005D7AB5">
        <w:rPr>
          <w:rFonts w:ascii="Times New Roman" w:eastAsia="方正仿宋_GBK" w:hAnsi="Times New Roman" w:hint="eastAsia"/>
          <w:sz w:val="32"/>
          <w:szCs w:val="32"/>
        </w:rPr>
        <w:t>（</w:t>
      </w:r>
      <w:r w:rsidRPr="005D7AB5">
        <w:rPr>
          <w:rFonts w:ascii="Times New Roman" w:eastAsia="方正仿宋_GBK" w:hAnsi="Times New Roman"/>
          <w:sz w:val="32"/>
          <w:szCs w:val="32"/>
        </w:rPr>
        <w:t>2</w:t>
      </w:r>
      <w:r w:rsidRPr="005D7AB5">
        <w:rPr>
          <w:rFonts w:ascii="Times New Roman" w:eastAsia="方正仿宋_GBK" w:hAnsi="Times New Roman" w:hint="eastAsia"/>
          <w:sz w:val="32"/>
          <w:szCs w:val="32"/>
        </w:rPr>
        <w:t>）</w:t>
      </w:r>
      <w:r w:rsidRPr="00540FD8">
        <w:rPr>
          <w:rFonts w:ascii="方正仿宋_GBK" w:eastAsia="方正仿宋_GBK" w:hint="eastAsia"/>
          <w:sz w:val="32"/>
          <w:szCs w:val="32"/>
        </w:rPr>
        <w:t>“不见面审批”办件量占总办件量的比重。各地</w:t>
      </w:r>
      <w:r>
        <w:rPr>
          <w:rFonts w:ascii="方正仿宋_GBK" w:eastAsia="方正仿宋_GBK" w:hint="eastAsia"/>
          <w:sz w:val="32"/>
          <w:szCs w:val="32"/>
        </w:rPr>
        <w:t>、各部门</w:t>
      </w:r>
      <w:r w:rsidRPr="00540FD8">
        <w:rPr>
          <w:rFonts w:ascii="方正仿宋_GBK" w:eastAsia="方正仿宋_GBK" w:hint="eastAsia"/>
          <w:sz w:val="32"/>
          <w:szCs w:val="32"/>
        </w:rPr>
        <w:t>“不见面审批”事项的办件量，占本地</w:t>
      </w:r>
      <w:r>
        <w:rPr>
          <w:rFonts w:ascii="方正仿宋_GBK" w:eastAsia="方正仿宋_GBK" w:hint="eastAsia"/>
          <w:sz w:val="32"/>
          <w:szCs w:val="32"/>
        </w:rPr>
        <w:t>、本部门</w:t>
      </w:r>
      <w:r w:rsidRPr="00540FD8">
        <w:rPr>
          <w:rFonts w:ascii="方正仿宋_GBK" w:eastAsia="方正仿宋_GBK" w:hint="eastAsia"/>
          <w:sz w:val="32"/>
          <w:szCs w:val="32"/>
        </w:rPr>
        <w:t>总办件量的比重。</w:t>
      </w:r>
    </w:p>
    <w:p w:rsidR="00400BE6" w:rsidRPr="00540FD8" w:rsidRDefault="00400BE6" w:rsidP="00BF09A4">
      <w:pPr>
        <w:adjustRightInd w:val="0"/>
        <w:snapToGrid w:val="0"/>
        <w:spacing w:line="550" w:lineRule="exact"/>
        <w:ind w:firstLineChars="200" w:firstLine="640"/>
        <w:rPr>
          <w:rFonts w:ascii="方正仿宋_GBK" w:eastAsia="方正仿宋_GBK"/>
          <w:sz w:val="32"/>
          <w:szCs w:val="32"/>
        </w:rPr>
      </w:pPr>
      <w:r w:rsidRPr="005D7AB5">
        <w:rPr>
          <w:rFonts w:ascii="Times New Roman" w:eastAsia="方正仿宋_GBK" w:hAnsi="Times New Roman" w:hint="eastAsia"/>
          <w:sz w:val="32"/>
          <w:szCs w:val="32"/>
        </w:rPr>
        <w:t>（</w:t>
      </w:r>
      <w:r w:rsidRPr="005D7AB5">
        <w:rPr>
          <w:rFonts w:ascii="Times New Roman" w:eastAsia="方正仿宋_GBK" w:hAnsi="Times New Roman"/>
          <w:sz w:val="32"/>
          <w:szCs w:val="32"/>
        </w:rPr>
        <w:t>3</w:t>
      </w:r>
      <w:r w:rsidRPr="005D7AB5">
        <w:rPr>
          <w:rFonts w:ascii="Times New Roman" w:eastAsia="方正仿宋_GBK" w:hAnsi="Times New Roman" w:hint="eastAsia"/>
          <w:sz w:val="32"/>
          <w:szCs w:val="32"/>
        </w:rPr>
        <w:t>）</w:t>
      </w:r>
      <w:r w:rsidRPr="00540FD8">
        <w:rPr>
          <w:rFonts w:ascii="方正仿宋_GBK" w:eastAsia="方正仿宋_GBK" w:hint="eastAsia"/>
          <w:sz w:val="32"/>
          <w:szCs w:val="32"/>
        </w:rPr>
        <w:t>信息公开。“不见面审批”事项的名称、编码、设定依据、流程、时限、费用、材料等向社会公开，办事进程、结果、办事指南按要求公开情况等。</w:t>
      </w:r>
    </w:p>
    <w:p w:rsidR="00400BE6" w:rsidRPr="00540FD8" w:rsidRDefault="00400BE6" w:rsidP="00BF09A4">
      <w:pPr>
        <w:adjustRightInd w:val="0"/>
        <w:snapToGrid w:val="0"/>
        <w:spacing w:line="550" w:lineRule="exact"/>
        <w:ind w:firstLineChars="200" w:firstLine="640"/>
        <w:rPr>
          <w:rFonts w:ascii="方正仿宋_GBK" w:eastAsia="方正仿宋_GBK"/>
          <w:sz w:val="32"/>
          <w:szCs w:val="32"/>
        </w:rPr>
      </w:pPr>
      <w:r w:rsidRPr="005D7AB5">
        <w:rPr>
          <w:rFonts w:ascii="Times New Roman" w:eastAsia="方正仿宋_GBK" w:hAnsi="Times New Roman" w:hint="eastAsia"/>
          <w:sz w:val="32"/>
          <w:szCs w:val="32"/>
        </w:rPr>
        <w:t>（</w:t>
      </w:r>
      <w:r w:rsidRPr="005D7AB5">
        <w:rPr>
          <w:rFonts w:ascii="Times New Roman" w:eastAsia="方正仿宋_GBK" w:hAnsi="Times New Roman"/>
          <w:sz w:val="32"/>
          <w:szCs w:val="32"/>
        </w:rPr>
        <w:t>4</w:t>
      </w:r>
      <w:r w:rsidRPr="005D7AB5">
        <w:rPr>
          <w:rFonts w:ascii="Times New Roman" w:eastAsia="方正仿宋_GBK" w:hAnsi="Times New Roman" w:hint="eastAsia"/>
          <w:sz w:val="32"/>
          <w:szCs w:val="32"/>
        </w:rPr>
        <w:t>）</w:t>
      </w:r>
      <w:r w:rsidRPr="00540FD8">
        <w:rPr>
          <w:rFonts w:ascii="方正仿宋_GBK" w:eastAsia="方正仿宋_GBK" w:hint="eastAsia"/>
          <w:sz w:val="32"/>
          <w:szCs w:val="32"/>
        </w:rPr>
        <w:t>群众满意度。申请人对“不见面审批”事项前期咨询、办理过程、问题反馈等方面是否满意，可通过第三方满意度测评。</w:t>
      </w:r>
    </w:p>
    <w:p w:rsidR="00400BE6" w:rsidRPr="00540FD8" w:rsidRDefault="00400BE6" w:rsidP="00BF09A4">
      <w:pPr>
        <w:adjustRightInd w:val="0"/>
        <w:snapToGrid w:val="0"/>
        <w:spacing w:line="550" w:lineRule="exact"/>
        <w:ind w:firstLineChars="200" w:firstLine="640"/>
        <w:rPr>
          <w:rFonts w:ascii="方正仿宋_GBK" w:eastAsia="方正仿宋_GBK"/>
          <w:sz w:val="32"/>
          <w:szCs w:val="32"/>
        </w:rPr>
      </w:pPr>
      <w:r w:rsidRPr="005D7AB5">
        <w:rPr>
          <w:rFonts w:ascii="Times New Roman" w:eastAsia="方正仿宋_GBK" w:hAnsi="Times New Roman"/>
          <w:sz w:val="32"/>
          <w:szCs w:val="32"/>
        </w:rPr>
        <w:t xml:space="preserve">2. </w:t>
      </w:r>
      <w:r w:rsidRPr="00540FD8">
        <w:rPr>
          <w:rFonts w:ascii="方正仿宋_GBK" w:eastAsia="方正仿宋_GBK" w:hint="eastAsia"/>
          <w:sz w:val="32"/>
          <w:szCs w:val="32"/>
        </w:rPr>
        <w:t>评价范围。</w:t>
      </w:r>
    </w:p>
    <w:p w:rsidR="00400BE6" w:rsidRPr="00122D3E" w:rsidRDefault="007B38CC" w:rsidP="00BF09A4">
      <w:pPr>
        <w:adjustRightInd w:val="0"/>
        <w:snapToGrid w:val="0"/>
        <w:spacing w:line="550" w:lineRule="exact"/>
        <w:ind w:firstLineChars="200" w:firstLine="640"/>
        <w:rPr>
          <w:rFonts w:ascii="方正仿宋_GBK" w:eastAsia="方正仿宋_GBK"/>
          <w:sz w:val="32"/>
          <w:szCs w:val="32"/>
        </w:rPr>
      </w:pPr>
      <w:r>
        <w:rPr>
          <w:rFonts w:ascii="方正仿宋_GBK" w:eastAsia="方正仿宋_GBK" w:hint="eastAsia"/>
          <w:sz w:val="32"/>
          <w:szCs w:val="32"/>
        </w:rPr>
        <w:t>评价范围为市各部门，各县区，</w:t>
      </w:r>
      <w:r w:rsidR="00400BE6" w:rsidRPr="00122D3E">
        <w:rPr>
          <w:rFonts w:ascii="方正仿宋_GBK" w:eastAsia="方正仿宋_GBK" w:hint="eastAsia"/>
          <w:sz w:val="32"/>
          <w:szCs w:val="32"/>
        </w:rPr>
        <w:t>市经开区、苏宿园区、洋河新区、湖滨新区</w:t>
      </w:r>
      <w:r w:rsidR="00106754">
        <w:rPr>
          <w:rFonts w:ascii="方正仿宋_GBK" w:eastAsia="方正仿宋_GBK" w:hint="eastAsia"/>
          <w:sz w:val="32"/>
          <w:szCs w:val="32"/>
        </w:rPr>
        <w:t>、</w:t>
      </w:r>
      <w:r w:rsidR="00400BE6" w:rsidRPr="00122D3E">
        <w:rPr>
          <w:rFonts w:ascii="方正仿宋_GBK" w:eastAsia="方正仿宋_GBK" w:hint="eastAsia"/>
          <w:sz w:val="32"/>
          <w:szCs w:val="32"/>
        </w:rPr>
        <w:t>沭阳经济技术开发区</w:t>
      </w:r>
      <w:r w:rsidR="00106754">
        <w:rPr>
          <w:rFonts w:ascii="方正仿宋_GBK" w:eastAsia="方正仿宋_GBK" w:hint="eastAsia"/>
          <w:sz w:val="32"/>
          <w:szCs w:val="32"/>
        </w:rPr>
        <w:t>、</w:t>
      </w:r>
      <w:r w:rsidR="00400BE6" w:rsidRPr="00122D3E">
        <w:rPr>
          <w:rFonts w:ascii="方正仿宋_GBK" w:eastAsia="方正仿宋_GBK" w:hint="eastAsia"/>
          <w:sz w:val="32"/>
          <w:szCs w:val="32"/>
        </w:rPr>
        <w:t>宿迁高新技术产业开发区</w:t>
      </w:r>
      <w:r w:rsidR="00106754">
        <w:rPr>
          <w:rFonts w:ascii="方正仿宋_GBK" w:eastAsia="方正仿宋_GBK" w:hint="eastAsia"/>
          <w:sz w:val="32"/>
          <w:szCs w:val="32"/>
        </w:rPr>
        <w:t>以及有审批权限的省级开发区</w:t>
      </w:r>
      <w:r w:rsidR="00400BE6" w:rsidRPr="00122D3E">
        <w:rPr>
          <w:rFonts w:ascii="方正仿宋_GBK" w:eastAsia="方正仿宋_GBK" w:hint="eastAsia"/>
          <w:sz w:val="32"/>
          <w:szCs w:val="32"/>
        </w:rPr>
        <w:t>。</w:t>
      </w:r>
    </w:p>
    <w:p w:rsidR="00400BE6" w:rsidRPr="00540FD8" w:rsidRDefault="00400BE6" w:rsidP="00BF09A4">
      <w:pPr>
        <w:adjustRightInd w:val="0"/>
        <w:snapToGrid w:val="0"/>
        <w:spacing w:line="550" w:lineRule="exact"/>
        <w:ind w:firstLineChars="200" w:firstLine="640"/>
        <w:rPr>
          <w:rFonts w:ascii="方正仿宋_GBK" w:eastAsia="方正仿宋_GBK"/>
          <w:sz w:val="32"/>
          <w:szCs w:val="32"/>
        </w:rPr>
      </w:pPr>
      <w:r w:rsidRPr="005D7AB5">
        <w:rPr>
          <w:rFonts w:ascii="Times New Roman" w:eastAsia="方正仿宋_GBK" w:hAnsi="Times New Roman"/>
          <w:sz w:val="32"/>
          <w:szCs w:val="32"/>
        </w:rPr>
        <w:t xml:space="preserve">3. </w:t>
      </w:r>
      <w:r w:rsidRPr="00540FD8">
        <w:rPr>
          <w:rFonts w:ascii="方正仿宋_GBK" w:eastAsia="方正仿宋_GBK" w:hint="eastAsia"/>
          <w:sz w:val="32"/>
          <w:szCs w:val="32"/>
        </w:rPr>
        <w:t>数据归集。</w:t>
      </w:r>
    </w:p>
    <w:p w:rsidR="00400BE6" w:rsidRPr="00122D3E" w:rsidRDefault="00400BE6" w:rsidP="00BF09A4">
      <w:pPr>
        <w:adjustRightInd w:val="0"/>
        <w:snapToGrid w:val="0"/>
        <w:spacing w:line="550" w:lineRule="exact"/>
        <w:ind w:firstLineChars="200" w:firstLine="640"/>
        <w:rPr>
          <w:rFonts w:ascii="方正仿宋_GBK" w:eastAsia="方正仿宋_GBK"/>
          <w:sz w:val="32"/>
          <w:szCs w:val="32"/>
        </w:rPr>
      </w:pPr>
      <w:r w:rsidRPr="00122D3E">
        <w:rPr>
          <w:rFonts w:ascii="方正仿宋_GBK" w:eastAsia="方正仿宋_GBK" w:hint="eastAsia"/>
          <w:sz w:val="32"/>
          <w:szCs w:val="32"/>
        </w:rPr>
        <w:t>市、县</w:t>
      </w:r>
      <w:r w:rsidR="00A20DED">
        <w:rPr>
          <w:rFonts w:ascii="方正仿宋_GBK" w:eastAsia="方正仿宋_GBK" w:hint="eastAsia"/>
          <w:sz w:val="32"/>
          <w:szCs w:val="32"/>
        </w:rPr>
        <w:t>（</w:t>
      </w:r>
      <w:r w:rsidR="00A553B5">
        <w:rPr>
          <w:rFonts w:ascii="方正仿宋_GBK" w:eastAsia="方正仿宋_GBK" w:hint="eastAsia"/>
          <w:sz w:val="32"/>
          <w:szCs w:val="32"/>
        </w:rPr>
        <w:t>区</w:t>
      </w:r>
      <w:r w:rsidR="00A20DED">
        <w:rPr>
          <w:rFonts w:ascii="方正仿宋_GBK" w:eastAsia="方正仿宋_GBK" w:hint="eastAsia"/>
          <w:sz w:val="32"/>
          <w:szCs w:val="32"/>
        </w:rPr>
        <w:t>、</w:t>
      </w:r>
      <w:r w:rsidR="007B38CC">
        <w:rPr>
          <w:rFonts w:ascii="方正仿宋_GBK" w:eastAsia="方正仿宋_GBK" w:hint="eastAsia"/>
          <w:sz w:val="32"/>
          <w:szCs w:val="32"/>
        </w:rPr>
        <w:t>开发区、新区、园区）政务服务</w:t>
      </w:r>
      <w:r w:rsidRPr="00122D3E">
        <w:rPr>
          <w:rFonts w:ascii="方正仿宋_GBK" w:eastAsia="方正仿宋_GBK" w:hint="eastAsia"/>
          <w:sz w:val="32"/>
          <w:szCs w:val="32"/>
        </w:rPr>
        <w:t>机构</w:t>
      </w:r>
      <w:r>
        <w:rPr>
          <w:rFonts w:ascii="方正仿宋_GBK" w:eastAsia="方正仿宋_GBK" w:hint="eastAsia"/>
          <w:sz w:val="32"/>
          <w:szCs w:val="32"/>
        </w:rPr>
        <w:t>会同级审改办</w:t>
      </w:r>
      <w:r w:rsidRPr="00122D3E">
        <w:rPr>
          <w:rFonts w:ascii="方正仿宋_GBK" w:eastAsia="方正仿宋_GBK" w:hint="eastAsia"/>
          <w:sz w:val="32"/>
          <w:szCs w:val="32"/>
        </w:rPr>
        <w:t>负责本地区数据归集工作，按照监测指标的内容实时统计与监测所属地区的“不见面审批”数据，并分类形成本地区“不见</w:t>
      </w:r>
      <w:r w:rsidRPr="00122D3E">
        <w:rPr>
          <w:rFonts w:ascii="方正仿宋_GBK" w:eastAsia="方正仿宋_GBK" w:hint="eastAsia"/>
          <w:sz w:val="32"/>
          <w:szCs w:val="32"/>
        </w:rPr>
        <w:lastRenderedPageBreak/>
        <w:t>面审批”月报、季报和年报数据。</w:t>
      </w:r>
      <w:r>
        <w:rPr>
          <w:rFonts w:ascii="方正仿宋_GBK" w:eastAsia="方正仿宋_GBK" w:hint="eastAsia"/>
          <w:sz w:val="32"/>
          <w:szCs w:val="32"/>
        </w:rPr>
        <w:t>各县（区）审改办在规定的时间内</w:t>
      </w:r>
      <w:r w:rsidRPr="00122D3E">
        <w:rPr>
          <w:rFonts w:ascii="方正仿宋_GBK" w:eastAsia="方正仿宋_GBK" w:hint="eastAsia"/>
          <w:sz w:val="32"/>
          <w:szCs w:val="32"/>
        </w:rPr>
        <w:t>以“报告</w:t>
      </w:r>
      <w:r w:rsidRPr="00122D3E">
        <w:rPr>
          <w:rFonts w:ascii="方正仿宋_GBK" w:eastAsia="方正仿宋_GBK"/>
          <w:sz w:val="32"/>
          <w:szCs w:val="32"/>
        </w:rPr>
        <w:t>+</w:t>
      </w:r>
      <w:r>
        <w:rPr>
          <w:rFonts w:ascii="方正仿宋_GBK" w:eastAsia="方正仿宋_GBK" w:hint="eastAsia"/>
          <w:sz w:val="32"/>
          <w:szCs w:val="32"/>
        </w:rPr>
        <w:t>报表”的形式报市</w:t>
      </w:r>
      <w:r w:rsidR="009A34F7">
        <w:rPr>
          <w:rFonts w:ascii="方正仿宋_GBK" w:eastAsia="方正仿宋_GBK" w:hint="eastAsia"/>
          <w:sz w:val="32"/>
          <w:szCs w:val="32"/>
        </w:rPr>
        <w:t>审改办，</w:t>
      </w:r>
      <w:r w:rsidRPr="00122D3E">
        <w:rPr>
          <w:rFonts w:ascii="方正仿宋_GBK" w:eastAsia="方正仿宋_GBK" w:hint="eastAsia"/>
          <w:sz w:val="32"/>
          <w:szCs w:val="32"/>
        </w:rPr>
        <w:t>市审改办汇总后报省审改办。</w:t>
      </w:r>
    </w:p>
    <w:p w:rsidR="00400BE6" w:rsidRPr="00540FD8" w:rsidRDefault="00400BE6" w:rsidP="00BF09A4">
      <w:pPr>
        <w:adjustRightInd w:val="0"/>
        <w:snapToGrid w:val="0"/>
        <w:spacing w:line="550" w:lineRule="exact"/>
        <w:ind w:firstLineChars="200" w:firstLine="640"/>
        <w:rPr>
          <w:rFonts w:ascii="方正仿宋_GBK" w:eastAsia="方正仿宋_GBK"/>
          <w:sz w:val="32"/>
          <w:szCs w:val="32"/>
        </w:rPr>
      </w:pPr>
      <w:r w:rsidRPr="005D7AB5">
        <w:rPr>
          <w:rFonts w:ascii="Times New Roman" w:eastAsia="方正仿宋_GBK" w:hAnsi="Times New Roman"/>
          <w:sz w:val="32"/>
          <w:szCs w:val="32"/>
        </w:rPr>
        <w:t xml:space="preserve">4. </w:t>
      </w:r>
      <w:r w:rsidRPr="00540FD8">
        <w:rPr>
          <w:rFonts w:ascii="方正仿宋_GBK" w:eastAsia="方正仿宋_GBK" w:hint="eastAsia"/>
          <w:sz w:val="32"/>
          <w:szCs w:val="32"/>
        </w:rPr>
        <w:t>结果运用。</w:t>
      </w:r>
    </w:p>
    <w:p w:rsidR="00400BE6" w:rsidRPr="00540FD8" w:rsidRDefault="007B38CC" w:rsidP="00BF09A4">
      <w:pPr>
        <w:adjustRightInd w:val="0"/>
        <w:snapToGrid w:val="0"/>
        <w:spacing w:line="550" w:lineRule="exact"/>
        <w:ind w:firstLineChars="200" w:firstLine="640"/>
        <w:rPr>
          <w:rFonts w:ascii="方正仿宋_GBK" w:eastAsia="方正仿宋_GBK"/>
          <w:sz w:val="32"/>
          <w:szCs w:val="32"/>
        </w:rPr>
      </w:pPr>
      <w:r>
        <w:rPr>
          <w:rFonts w:ascii="方正仿宋_GBK" w:eastAsia="方正仿宋_GBK" w:hint="eastAsia"/>
          <w:sz w:val="32"/>
          <w:szCs w:val="32"/>
        </w:rPr>
        <w:t>目前，</w:t>
      </w:r>
      <w:r w:rsidR="00400BE6" w:rsidRPr="00540FD8">
        <w:rPr>
          <w:rFonts w:ascii="方正仿宋_GBK" w:eastAsia="方正仿宋_GBK" w:hint="eastAsia"/>
          <w:sz w:val="32"/>
          <w:szCs w:val="32"/>
        </w:rPr>
        <w:t>“不见面审批”评价指标</w:t>
      </w:r>
      <w:r>
        <w:rPr>
          <w:rFonts w:ascii="方正仿宋_GBK" w:eastAsia="方正仿宋_GBK" w:hint="eastAsia"/>
          <w:sz w:val="32"/>
          <w:szCs w:val="32"/>
        </w:rPr>
        <w:t>已</w:t>
      </w:r>
      <w:r w:rsidR="00400BE6" w:rsidRPr="00540FD8">
        <w:rPr>
          <w:rFonts w:ascii="方正仿宋_GBK" w:eastAsia="方正仿宋_GBK" w:hint="eastAsia"/>
          <w:sz w:val="32"/>
          <w:szCs w:val="32"/>
        </w:rPr>
        <w:t>纳入省</w:t>
      </w:r>
      <w:r>
        <w:rPr>
          <w:rFonts w:ascii="方正仿宋_GBK" w:eastAsia="方正仿宋_GBK" w:hint="eastAsia"/>
          <w:sz w:val="32"/>
          <w:szCs w:val="32"/>
        </w:rPr>
        <w:t>营商环境评价指标体系。主要考核</w:t>
      </w:r>
      <w:r w:rsidR="00400BE6" w:rsidRPr="00540FD8">
        <w:rPr>
          <w:rFonts w:ascii="方正仿宋_GBK" w:eastAsia="方正仿宋_GBK" w:hint="eastAsia"/>
          <w:sz w:val="32"/>
          <w:szCs w:val="32"/>
        </w:rPr>
        <w:t>“不见面审批”事项占行政审批事项的比重和“不见面审批”办件量占总办件量的比重。</w:t>
      </w:r>
    </w:p>
    <w:p w:rsidR="00400BE6" w:rsidRPr="002C7913" w:rsidRDefault="00400BE6" w:rsidP="00BF09A4">
      <w:pPr>
        <w:adjustRightInd w:val="0"/>
        <w:snapToGrid w:val="0"/>
        <w:spacing w:line="550" w:lineRule="exact"/>
        <w:ind w:firstLineChars="200" w:firstLine="640"/>
        <w:rPr>
          <w:rFonts w:ascii="方正楷体_GBK" w:eastAsia="方正楷体_GBK"/>
          <w:sz w:val="32"/>
          <w:szCs w:val="32"/>
        </w:rPr>
      </w:pPr>
      <w:r>
        <w:rPr>
          <w:rFonts w:ascii="方正楷体_GBK" w:eastAsia="方正楷体_GBK" w:hint="eastAsia"/>
          <w:sz w:val="32"/>
          <w:szCs w:val="32"/>
        </w:rPr>
        <w:t>（三）责任机制</w:t>
      </w:r>
    </w:p>
    <w:p w:rsidR="00400BE6" w:rsidRPr="00540FD8" w:rsidRDefault="007B38CC" w:rsidP="00BF09A4">
      <w:pPr>
        <w:adjustRightInd w:val="0"/>
        <w:snapToGrid w:val="0"/>
        <w:spacing w:line="550" w:lineRule="exact"/>
        <w:ind w:firstLineChars="200" w:firstLine="640"/>
        <w:rPr>
          <w:rFonts w:ascii="方正仿宋_GBK" w:eastAsia="方正仿宋_GBK"/>
          <w:sz w:val="32"/>
          <w:szCs w:val="32"/>
        </w:rPr>
      </w:pPr>
      <w:r>
        <w:rPr>
          <w:rFonts w:ascii="方正仿宋_GBK" w:eastAsia="方正仿宋_GBK" w:hint="eastAsia"/>
          <w:sz w:val="32"/>
          <w:szCs w:val="32"/>
        </w:rPr>
        <w:t>各</w:t>
      </w:r>
      <w:r w:rsidR="00400BE6" w:rsidRPr="00540FD8">
        <w:rPr>
          <w:rFonts w:ascii="方正仿宋_GBK" w:eastAsia="方正仿宋_GBK" w:hint="eastAsia"/>
          <w:sz w:val="32"/>
          <w:szCs w:val="32"/>
        </w:rPr>
        <w:t>审批部门负责“不见面审批”</w:t>
      </w:r>
      <w:r>
        <w:rPr>
          <w:rFonts w:ascii="方正仿宋_GBK" w:eastAsia="方正仿宋_GBK" w:hint="eastAsia"/>
          <w:sz w:val="32"/>
          <w:szCs w:val="32"/>
        </w:rPr>
        <w:t>具体</w:t>
      </w:r>
      <w:r w:rsidRPr="00540FD8">
        <w:rPr>
          <w:rFonts w:ascii="方正仿宋_GBK" w:eastAsia="方正仿宋_GBK" w:hint="eastAsia"/>
          <w:sz w:val="32"/>
          <w:szCs w:val="32"/>
        </w:rPr>
        <w:t>实施</w:t>
      </w:r>
      <w:r>
        <w:rPr>
          <w:rFonts w:ascii="方正仿宋_GBK" w:eastAsia="方正仿宋_GBK" w:hint="eastAsia"/>
          <w:sz w:val="32"/>
          <w:szCs w:val="32"/>
        </w:rPr>
        <w:t>工作</w:t>
      </w:r>
      <w:r w:rsidR="00400BE6" w:rsidRPr="00540FD8">
        <w:rPr>
          <w:rFonts w:ascii="方正仿宋_GBK" w:eastAsia="方正仿宋_GBK" w:hint="eastAsia"/>
          <w:sz w:val="32"/>
          <w:szCs w:val="32"/>
        </w:rPr>
        <w:t>，监管部门负责“不见面审批”通过后的日常监管。</w:t>
      </w:r>
      <w:r>
        <w:rPr>
          <w:rFonts w:ascii="方正仿宋_GBK" w:eastAsia="方正仿宋_GBK" w:hint="eastAsia"/>
          <w:sz w:val="32"/>
          <w:szCs w:val="32"/>
        </w:rPr>
        <w:t>各地、各部门对通过走访、监督评价等形式发现的问题</w:t>
      </w:r>
      <w:r w:rsidR="00400BE6" w:rsidRPr="00540FD8">
        <w:rPr>
          <w:rFonts w:ascii="方正仿宋_GBK" w:eastAsia="方正仿宋_GBK" w:hint="eastAsia"/>
          <w:sz w:val="32"/>
          <w:szCs w:val="32"/>
        </w:rPr>
        <w:t>应及时整改</w:t>
      </w:r>
      <w:r w:rsidR="00BE48FA">
        <w:rPr>
          <w:rFonts w:ascii="方正仿宋_GBK" w:eastAsia="方正仿宋_GBK" w:hint="eastAsia"/>
          <w:sz w:val="32"/>
          <w:szCs w:val="32"/>
        </w:rPr>
        <w:t>。</w:t>
      </w:r>
      <w:r>
        <w:rPr>
          <w:rFonts w:ascii="方正仿宋_GBK" w:eastAsia="方正仿宋_GBK" w:hint="eastAsia"/>
          <w:sz w:val="32"/>
          <w:szCs w:val="32"/>
        </w:rPr>
        <w:t>工作落实不力的，将</w:t>
      </w:r>
      <w:r w:rsidR="00400BE6" w:rsidRPr="00540FD8">
        <w:rPr>
          <w:rFonts w:ascii="方正仿宋_GBK" w:eastAsia="方正仿宋_GBK" w:hint="eastAsia"/>
          <w:sz w:val="32"/>
          <w:szCs w:val="32"/>
        </w:rPr>
        <w:t>依法依规进行责任追究。</w:t>
      </w:r>
    </w:p>
    <w:p w:rsidR="00400BE6" w:rsidRPr="00540FD8" w:rsidRDefault="00400BE6" w:rsidP="00BF09A4">
      <w:pPr>
        <w:adjustRightInd w:val="0"/>
        <w:snapToGrid w:val="0"/>
        <w:spacing w:line="550" w:lineRule="exact"/>
        <w:ind w:firstLineChars="200" w:firstLine="640"/>
        <w:rPr>
          <w:rFonts w:ascii="方正仿宋_GBK" w:eastAsia="方正仿宋_GBK"/>
          <w:sz w:val="32"/>
          <w:szCs w:val="32"/>
        </w:rPr>
      </w:pPr>
      <w:r w:rsidRPr="00540FD8">
        <w:rPr>
          <w:rFonts w:ascii="方正仿宋_GBK" w:eastAsia="方正仿宋_GBK"/>
          <w:sz w:val="32"/>
          <w:szCs w:val="32"/>
        </w:rPr>
        <w:t xml:space="preserve"> </w:t>
      </w:r>
    </w:p>
    <w:p w:rsidR="00400BE6" w:rsidRPr="00540FD8" w:rsidRDefault="00400BE6" w:rsidP="00BF09A4">
      <w:pPr>
        <w:adjustRightInd w:val="0"/>
        <w:snapToGrid w:val="0"/>
        <w:spacing w:line="550" w:lineRule="exact"/>
        <w:ind w:firstLineChars="200" w:firstLine="640"/>
        <w:rPr>
          <w:rFonts w:ascii="方正仿宋_GBK" w:eastAsia="方正仿宋_GBK"/>
          <w:sz w:val="32"/>
          <w:szCs w:val="32"/>
        </w:rPr>
      </w:pPr>
      <w:r w:rsidRPr="00540FD8">
        <w:rPr>
          <w:rFonts w:ascii="方正仿宋_GBK" w:eastAsia="方正仿宋_GBK" w:hint="eastAsia"/>
          <w:sz w:val="32"/>
          <w:szCs w:val="32"/>
        </w:rPr>
        <w:t>附件：</w:t>
      </w:r>
      <w:r w:rsidRPr="005D7AB5">
        <w:rPr>
          <w:rFonts w:ascii="Times New Roman" w:eastAsia="方正仿宋_GBK" w:hAnsi="Times New Roman"/>
          <w:sz w:val="32"/>
          <w:szCs w:val="32"/>
        </w:rPr>
        <w:t xml:space="preserve">1. </w:t>
      </w:r>
      <w:r w:rsidRPr="00540FD8">
        <w:rPr>
          <w:rFonts w:ascii="方正仿宋_GBK" w:eastAsia="方正仿宋_GBK" w:hint="eastAsia"/>
          <w:sz w:val="32"/>
          <w:szCs w:val="32"/>
        </w:rPr>
        <w:t>“不见面审批”标准化事项清单（样表）</w:t>
      </w:r>
    </w:p>
    <w:p w:rsidR="00400BE6" w:rsidRPr="00540FD8" w:rsidRDefault="00400BE6" w:rsidP="00BF09A4">
      <w:pPr>
        <w:adjustRightInd w:val="0"/>
        <w:snapToGrid w:val="0"/>
        <w:spacing w:line="550" w:lineRule="exact"/>
        <w:ind w:firstLineChars="200" w:firstLine="640"/>
        <w:rPr>
          <w:rFonts w:ascii="方正仿宋_GBK" w:eastAsia="方正仿宋_GBK"/>
          <w:sz w:val="32"/>
          <w:szCs w:val="32"/>
        </w:rPr>
      </w:pPr>
      <w:r>
        <w:rPr>
          <w:rFonts w:ascii="方正仿宋_GBK" w:eastAsia="方正仿宋_GBK"/>
          <w:sz w:val="32"/>
          <w:szCs w:val="32"/>
        </w:rPr>
        <w:t xml:space="preserve">     </w:t>
      </w:r>
      <w:r w:rsidRPr="005D7AB5">
        <w:rPr>
          <w:rFonts w:ascii="Times New Roman" w:eastAsia="方正仿宋_GBK" w:hAnsi="Times New Roman"/>
          <w:sz w:val="32"/>
          <w:szCs w:val="32"/>
        </w:rPr>
        <w:t xml:space="preserve"> 2. </w:t>
      </w:r>
      <w:r w:rsidRPr="00540FD8">
        <w:rPr>
          <w:rFonts w:ascii="方正仿宋_GBK" w:eastAsia="方正仿宋_GBK" w:hint="eastAsia"/>
          <w:sz w:val="32"/>
          <w:szCs w:val="32"/>
        </w:rPr>
        <w:t>“不见面审批”事项办事指南编写规范</w:t>
      </w:r>
      <w:r w:rsidRPr="00540FD8">
        <w:rPr>
          <w:rFonts w:ascii="方正仿宋_GBK" w:eastAsia="方正仿宋_GBK"/>
          <w:sz w:val="32"/>
          <w:szCs w:val="32"/>
        </w:rPr>
        <w:t xml:space="preserve"> </w:t>
      </w:r>
    </w:p>
    <w:p w:rsidR="00874453" w:rsidRDefault="00874453" w:rsidP="00540FD8">
      <w:pPr>
        <w:adjustRightInd w:val="0"/>
        <w:snapToGrid w:val="0"/>
        <w:spacing w:line="600" w:lineRule="exact"/>
        <w:ind w:firstLineChars="200" w:firstLine="640"/>
        <w:jc w:val="left"/>
        <w:rPr>
          <w:rFonts w:ascii="方正仿宋_GBK" w:eastAsia="方正仿宋_GBK"/>
          <w:sz w:val="32"/>
          <w:szCs w:val="32"/>
        </w:rPr>
      </w:pPr>
    </w:p>
    <w:p w:rsidR="007B38CC" w:rsidRDefault="007B38CC" w:rsidP="00540FD8">
      <w:pPr>
        <w:adjustRightInd w:val="0"/>
        <w:snapToGrid w:val="0"/>
        <w:spacing w:line="600" w:lineRule="exact"/>
        <w:ind w:firstLineChars="200" w:firstLine="640"/>
        <w:jc w:val="left"/>
        <w:rPr>
          <w:rFonts w:ascii="方正仿宋_GBK" w:eastAsia="方正仿宋_GBK"/>
          <w:sz w:val="32"/>
          <w:szCs w:val="32"/>
        </w:rPr>
      </w:pPr>
    </w:p>
    <w:p w:rsidR="007B38CC" w:rsidRDefault="007B38CC" w:rsidP="00540FD8">
      <w:pPr>
        <w:adjustRightInd w:val="0"/>
        <w:snapToGrid w:val="0"/>
        <w:spacing w:line="600" w:lineRule="exact"/>
        <w:ind w:firstLineChars="200" w:firstLine="640"/>
        <w:jc w:val="left"/>
        <w:rPr>
          <w:rFonts w:ascii="方正仿宋_GBK" w:eastAsia="方正仿宋_GBK"/>
          <w:sz w:val="32"/>
          <w:szCs w:val="32"/>
        </w:rPr>
      </w:pPr>
    </w:p>
    <w:p w:rsidR="007B38CC" w:rsidRDefault="007B38CC" w:rsidP="00540FD8">
      <w:pPr>
        <w:adjustRightInd w:val="0"/>
        <w:snapToGrid w:val="0"/>
        <w:spacing w:line="600" w:lineRule="exact"/>
        <w:ind w:firstLineChars="200" w:firstLine="640"/>
        <w:jc w:val="left"/>
        <w:rPr>
          <w:rFonts w:ascii="方正仿宋_GBK" w:eastAsia="方正仿宋_GBK"/>
          <w:sz w:val="32"/>
          <w:szCs w:val="32"/>
        </w:rPr>
      </w:pPr>
    </w:p>
    <w:p w:rsidR="007B38CC" w:rsidRDefault="007B38CC" w:rsidP="00540FD8">
      <w:pPr>
        <w:adjustRightInd w:val="0"/>
        <w:snapToGrid w:val="0"/>
        <w:spacing w:line="600" w:lineRule="exact"/>
        <w:ind w:firstLineChars="200" w:firstLine="640"/>
        <w:jc w:val="left"/>
        <w:rPr>
          <w:rFonts w:ascii="方正仿宋_GBK" w:eastAsia="方正仿宋_GBK"/>
          <w:sz w:val="32"/>
          <w:szCs w:val="32"/>
        </w:rPr>
      </w:pPr>
    </w:p>
    <w:p w:rsidR="007B38CC" w:rsidRDefault="007B38CC" w:rsidP="00540FD8">
      <w:pPr>
        <w:adjustRightInd w:val="0"/>
        <w:snapToGrid w:val="0"/>
        <w:spacing w:line="600" w:lineRule="exact"/>
        <w:ind w:firstLineChars="200" w:firstLine="640"/>
        <w:jc w:val="left"/>
        <w:rPr>
          <w:rFonts w:ascii="方正仿宋_GBK" w:eastAsia="方正仿宋_GBK"/>
          <w:sz w:val="32"/>
          <w:szCs w:val="32"/>
        </w:rPr>
      </w:pPr>
    </w:p>
    <w:p w:rsidR="00400BE6" w:rsidRPr="00540FD8" w:rsidRDefault="00400BE6" w:rsidP="00540FD8">
      <w:pPr>
        <w:adjustRightInd w:val="0"/>
        <w:snapToGrid w:val="0"/>
        <w:spacing w:line="600" w:lineRule="exact"/>
        <w:ind w:firstLineChars="200" w:firstLine="640"/>
        <w:jc w:val="left"/>
        <w:rPr>
          <w:rFonts w:ascii="方正仿宋_GBK" w:eastAsia="方正仿宋_GBK"/>
          <w:sz w:val="32"/>
          <w:szCs w:val="32"/>
        </w:rPr>
      </w:pPr>
      <w:r w:rsidRPr="00540FD8">
        <w:rPr>
          <w:rFonts w:ascii="方正仿宋_GBK" w:eastAsia="方正仿宋_GBK"/>
          <w:sz w:val="32"/>
          <w:szCs w:val="32"/>
        </w:rPr>
        <w:t xml:space="preserve"> </w:t>
      </w:r>
    </w:p>
    <w:p w:rsidR="00400BE6" w:rsidRDefault="00400BE6" w:rsidP="002C7913">
      <w:pPr>
        <w:adjustRightInd w:val="0"/>
        <w:snapToGrid w:val="0"/>
        <w:spacing w:line="600" w:lineRule="exact"/>
        <w:jc w:val="left"/>
        <w:rPr>
          <w:rFonts w:ascii="方正黑体_GBK" w:eastAsia="方正黑体_GBK"/>
          <w:sz w:val="32"/>
          <w:szCs w:val="32"/>
        </w:rPr>
      </w:pPr>
      <w:r w:rsidRPr="002C7913">
        <w:rPr>
          <w:rFonts w:ascii="方正黑体_GBK" w:eastAsia="方正黑体_GBK" w:hint="eastAsia"/>
          <w:sz w:val="32"/>
          <w:szCs w:val="32"/>
        </w:rPr>
        <w:lastRenderedPageBreak/>
        <w:t>附件</w:t>
      </w:r>
      <w:r w:rsidRPr="002C7913">
        <w:rPr>
          <w:rFonts w:ascii="方正黑体_GBK" w:eastAsia="方正黑体_GBK"/>
          <w:sz w:val="32"/>
          <w:szCs w:val="32"/>
        </w:rPr>
        <w:t>1</w:t>
      </w:r>
    </w:p>
    <w:p w:rsidR="00400BE6" w:rsidRPr="002C7913" w:rsidRDefault="00400BE6" w:rsidP="002C7913">
      <w:pPr>
        <w:adjustRightInd w:val="0"/>
        <w:snapToGrid w:val="0"/>
        <w:spacing w:line="600" w:lineRule="exact"/>
        <w:jc w:val="left"/>
        <w:rPr>
          <w:rFonts w:ascii="方正黑体_GBK" w:eastAsia="方正黑体_GBK"/>
          <w:sz w:val="32"/>
          <w:szCs w:val="32"/>
        </w:rPr>
      </w:pPr>
    </w:p>
    <w:p w:rsidR="00400BE6" w:rsidRPr="00BF09A4" w:rsidRDefault="00400BE6" w:rsidP="002C7913">
      <w:pPr>
        <w:adjustRightInd w:val="0"/>
        <w:snapToGrid w:val="0"/>
        <w:spacing w:line="600" w:lineRule="exact"/>
        <w:jc w:val="center"/>
        <w:rPr>
          <w:rFonts w:ascii="方正小标宋_GBK" w:eastAsia="方正小标宋_GBK"/>
          <w:sz w:val="44"/>
          <w:szCs w:val="44"/>
        </w:rPr>
      </w:pPr>
      <w:r w:rsidRPr="00BF09A4">
        <w:rPr>
          <w:rFonts w:ascii="方正小标宋_GBK" w:eastAsia="方正小标宋_GBK" w:hint="eastAsia"/>
          <w:sz w:val="44"/>
          <w:szCs w:val="44"/>
        </w:rPr>
        <w:t>“不见面审批”标准化事项清单（样表）</w:t>
      </w:r>
    </w:p>
    <w:p w:rsidR="00400BE6" w:rsidRDefault="00400BE6" w:rsidP="00540FD8">
      <w:pPr>
        <w:adjustRightInd w:val="0"/>
        <w:snapToGrid w:val="0"/>
        <w:spacing w:line="600" w:lineRule="exact"/>
        <w:ind w:firstLineChars="200" w:firstLine="640"/>
        <w:jc w:val="left"/>
        <w:rPr>
          <w:rFonts w:ascii="方正仿宋_GBK" w:eastAsia="方正仿宋_GBK"/>
          <w:sz w:val="32"/>
          <w:szCs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9"/>
        <w:gridCol w:w="1559"/>
        <w:gridCol w:w="1559"/>
        <w:gridCol w:w="1560"/>
        <w:gridCol w:w="1559"/>
        <w:gridCol w:w="1703"/>
      </w:tblGrid>
      <w:tr w:rsidR="00400BE6" w:rsidRPr="00BF09A4" w:rsidTr="00BF09A4">
        <w:trPr>
          <w:trHeight w:val="540"/>
          <w:jc w:val="center"/>
        </w:trPr>
        <w:tc>
          <w:tcPr>
            <w:tcW w:w="959" w:type="dxa"/>
            <w:vAlign w:val="center"/>
          </w:tcPr>
          <w:p w:rsidR="00400BE6" w:rsidRPr="00BF09A4" w:rsidRDefault="00400BE6" w:rsidP="00BF09A4">
            <w:pPr>
              <w:adjustRightInd w:val="0"/>
              <w:snapToGrid w:val="0"/>
              <w:spacing w:line="420" w:lineRule="exact"/>
              <w:jc w:val="center"/>
              <w:rPr>
                <w:rFonts w:ascii="方正黑体_GBK" w:eastAsia="方正黑体_GBK"/>
                <w:sz w:val="28"/>
                <w:szCs w:val="28"/>
              </w:rPr>
            </w:pPr>
            <w:r w:rsidRPr="00BF09A4">
              <w:rPr>
                <w:rFonts w:ascii="方正黑体_GBK" w:eastAsia="方正黑体_GBK" w:hint="eastAsia"/>
                <w:sz w:val="28"/>
                <w:szCs w:val="28"/>
              </w:rPr>
              <w:t>序号</w:t>
            </w:r>
          </w:p>
        </w:tc>
        <w:tc>
          <w:tcPr>
            <w:tcW w:w="1559" w:type="dxa"/>
            <w:vAlign w:val="center"/>
          </w:tcPr>
          <w:p w:rsidR="00400BE6" w:rsidRPr="00BF09A4" w:rsidRDefault="00400BE6" w:rsidP="00BF09A4">
            <w:pPr>
              <w:adjustRightInd w:val="0"/>
              <w:snapToGrid w:val="0"/>
              <w:spacing w:line="420" w:lineRule="exact"/>
              <w:jc w:val="center"/>
              <w:rPr>
                <w:rFonts w:ascii="方正黑体_GBK" w:eastAsia="方正黑体_GBK"/>
                <w:sz w:val="28"/>
                <w:szCs w:val="28"/>
              </w:rPr>
            </w:pPr>
            <w:r w:rsidRPr="00BF09A4">
              <w:rPr>
                <w:rFonts w:ascii="方正黑体_GBK" w:eastAsia="方正黑体_GBK" w:hint="eastAsia"/>
                <w:sz w:val="28"/>
                <w:szCs w:val="28"/>
              </w:rPr>
              <w:t>审批部门</w:t>
            </w:r>
          </w:p>
        </w:tc>
        <w:tc>
          <w:tcPr>
            <w:tcW w:w="1559" w:type="dxa"/>
            <w:vAlign w:val="center"/>
          </w:tcPr>
          <w:p w:rsidR="00400BE6" w:rsidRPr="00BF09A4" w:rsidRDefault="00400BE6" w:rsidP="00BF09A4">
            <w:pPr>
              <w:adjustRightInd w:val="0"/>
              <w:snapToGrid w:val="0"/>
              <w:spacing w:line="420" w:lineRule="exact"/>
              <w:jc w:val="center"/>
              <w:rPr>
                <w:rFonts w:ascii="方正黑体_GBK" w:eastAsia="方正黑体_GBK"/>
                <w:sz w:val="28"/>
                <w:szCs w:val="28"/>
              </w:rPr>
            </w:pPr>
            <w:r w:rsidRPr="00BF09A4">
              <w:rPr>
                <w:rFonts w:ascii="方正黑体_GBK" w:eastAsia="方正黑体_GBK" w:hint="eastAsia"/>
                <w:sz w:val="28"/>
                <w:szCs w:val="28"/>
              </w:rPr>
              <w:t>事项名称</w:t>
            </w:r>
          </w:p>
        </w:tc>
        <w:tc>
          <w:tcPr>
            <w:tcW w:w="1560" w:type="dxa"/>
            <w:vAlign w:val="center"/>
          </w:tcPr>
          <w:p w:rsidR="00400BE6" w:rsidRPr="00BF09A4" w:rsidRDefault="00400BE6" w:rsidP="00BF09A4">
            <w:pPr>
              <w:adjustRightInd w:val="0"/>
              <w:snapToGrid w:val="0"/>
              <w:spacing w:line="420" w:lineRule="exact"/>
              <w:jc w:val="center"/>
              <w:rPr>
                <w:rFonts w:ascii="方正黑体_GBK" w:eastAsia="方正黑体_GBK"/>
                <w:sz w:val="28"/>
                <w:szCs w:val="28"/>
              </w:rPr>
            </w:pPr>
            <w:r w:rsidRPr="00BF09A4">
              <w:rPr>
                <w:rFonts w:ascii="方正黑体_GBK" w:eastAsia="方正黑体_GBK" w:hint="eastAsia"/>
                <w:sz w:val="28"/>
                <w:szCs w:val="28"/>
              </w:rPr>
              <w:t>子项名称</w:t>
            </w:r>
          </w:p>
        </w:tc>
        <w:tc>
          <w:tcPr>
            <w:tcW w:w="1559" w:type="dxa"/>
            <w:vAlign w:val="center"/>
          </w:tcPr>
          <w:p w:rsidR="00400BE6" w:rsidRPr="00BF09A4" w:rsidRDefault="00400BE6" w:rsidP="00BF09A4">
            <w:pPr>
              <w:adjustRightInd w:val="0"/>
              <w:snapToGrid w:val="0"/>
              <w:spacing w:line="420" w:lineRule="exact"/>
              <w:jc w:val="center"/>
              <w:rPr>
                <w:rFonts w:ascii="方正黑体_GBK" w:eastAsia="方正黑体_GBK"/>
                <w:sz w:val="28"/>
                <w:szCs w:val="28"/>
              </w:rPr>
            </w:pPr>
            <w:r w:rsidRPr="00BF09A4">
              <w:rPr>
                <w:rFonts w:ascii="方正黑体_GBK" w:eastAsia="方正黑体_GBK" w:hint="eastAsia"/>
                <w:sz w:val="28"/>
                <w:szCs w:val="28"/>
              </w:rPr>
              <w:t>事项编码</w:t>
            </w:r>
          </w:p>
        </w:tc>
        <w:tc>
          <w:tcPr>
            <w:tcW w:w="1703" w:type="dxa"/>
            <w:vAlign w:val="center"/>
          </w:tcPr>
          <w:p w:rsidR="00400BE6" w:rsidRPr="00BF09A4" w:rsidRDefault="00400BE6" w:rsidP="00BF09A4">
            <w:pPr>
              <w:adjustRightInd w:val="0"/>
              <w:snapToGrid w:val="0"/>
              <w:spacing w:line="420" w:lineRule="exact"/>
              <w:jc w:val="center"/>
              <w:rPr>
                <w:rFonts w:ascii="方正黑体_GBK" w:eastAsia="方正黑体_GBK"/>
                <w:sz w:val="28"/>
                <w:szCs w:val="28"/>
              </w:rPr>
            </w:pPr>
            <w:r w:rsidRPr="00BF09A4">
              <w:rPr>
                <w:rFonts w:ascii="方正黑体_GBK" w:eastAsia="方正黑体_GBK" w:hint="eastAsia"/>
                <w:sz w:val="28"/>
                <w:szCs w:val="28"/>
              </w:rPr>
              <w:t>业务项名称</w:t>
            </w:r>
          </w:p>
        </w:tc>
      </w:tr>
      <w:tr w:rsidR="00400BE6" w:rsidRPr="00BF09A4" w:rsidTr="00BF09A4">
        <w:trPr>
          <w:trHeight w:val="540"/>
          <w:jc w:val="center"/>
        </w:trPr>
        <w:tc>
          <w:tcPr>
            <w:tcW w:w="959" w:type="dxa"/>
            <w:vAlign w:val="center"/>
          </w:tcPr>
          <w:p w:rsidR="00400BE6" w:rsidRPr="00BF09A4" w:rsidRDefault="00400BE6" w:rsidP="00BF09A4">
            <w:pPr>
              <w:adjustRightInd w:val="0"/>
              <w:snapToGrid w:val="0"/>
              <w:spacing w:line="420" w:lineRule="exact"/>
              <w:jc w:val="center"/>
              <w:rPr>
                <w:rFonts w:ascii="Times New Roman" w:eastAsia="方正仿宋_GBK" w:hAnsi="Times New Roman"/>
                <w:sz w:val="28"/>
                <w:szCs w:val="28"/>
              </w:rPr>
            </w:pPr>
            <w:r w:rsidRPr="00BF09A4">
              <w:rPr>
                <w:rFonts w:ascii="Times New Roman" w:eastAsia="方正仿宋_GBK" w:hAnsi="Times New Roman"/>
                <w:sz w:val="28"/>
                <w:szCs w:val="28"/>
              </w:rPr>
              <w:t>1</w:t>
            </w:r>
          </w:p>
        </w:tc>
        <w:tc>
          <w:tcPr>
            <w:tcW w:w="1559" w:type="dxa"/>
          </w:tcPr>
          <w:p w:rsidR="00400BE6" w:rsidRPr="00BF09A4" w:rsidRDefault="00400BE6" w:rsidP="00BF09A4">
            <w:pPr>
              <w:adjustRightInd w:val="0"/>
              <w:snapToGrid w:val="0"/>
              <w:spacing w:line="420" w:lineRule="exact"/>
              <w:jc w:val="left"/>
              <w:rPr>
                <w:rFonts w:ascii="方正仿宋_GBK" w:eastAsia="方正仿宋_GBK"/>
                <w:sz w:val="28"/>
                <w:szCs w:val="28"/>
              </w:rPr>
            </w:pPr>
          </w:p>
        </w:tc>
        <w:tc>
          <w:tcPr>
            <w:tcW w:w="1559" w:type="dxa"/>
          </w:tcPr>
          <w:p w:rsidR="00400BE6" w:rsidRPr="00BF09A4" w:rsidRDefault="00400BE6" w:rsidP="00BF09A4">
            <w:pPr>
              <w:adjustRightInd w:val="0"/>
              <w:snapToGrid w:val="0"/>
              <w:spacing w:line="420" w:lineRule="exact"/>
              <w:jc w:val="left"/>
              <w:rPr>
                <w:rFonts w:ascii="方正仿宋_GBK" w:eastAsia="方正仿宋_GBK"/>
                <w:sz w:val="28"/>
                <w:szCs w:val="28"/>
              </w:rPr>
            </w:pPr>
          </w:p>
        </w:tc>
        <w:tc>
          <w:tcPr>
            <w:tcW w:w="1560" w:type="dxa"/>
          </w:tcPr>
          <w:p w:rsidR="00400BE6" w:rsidRPr="00BF09A4" w:rsidRDefault="00400BE6" w:rsidP="00BF09A4">
            <w:pPr>
              <w:adjustRightInd w:val="0"/>
              <w:snapToGrid w:val="0"/>
              <w:spacing w:line="420" w:lineRule="exact"/>
              <w:jc w:val="left"/>
              <w:rPr>
                <w:rFonts w:ascii="方正仿宋_GBK" w:eastAsia="方正仿宋_GBK"/>
                <w:sz w:val="28"/>
                <w:szCs w:val="28"/>
              </w:rPr>
            </w:pPr>
          </w:p>
        </w:tc>
        <w:tc>
          <w:tcPr>
            <w:tcW w:w="1559" w:type="dxa"/>
          </w:tcPr>
          <w:p w:rsidR="00400BE6" w:rsidRPr="00BF09A4" w:rsidRDefault="00400BE6" w:rsidP="00BF09A4">
            <w:pPr>
              <w:adjustRightInd w:val="0"/>
              <w:snapToGrid w:val="0"/>
              <w:spacing w:line="420" w:lineRule="exact"/>
              <w:jc w:val="left"/>
              <w:rPr>
                <w:rFonts w:ascii="方正仿宋_GBK" w:eastAsia="方正仿宋_GBK"/>
                <w:sz w:val="28"/>
                <w:szCs w:val="28"/>
              </w:rPr>
            </w:pPr>
          </w:p>
        </w:tc>
        <w:tc>
          <w:tcPr>
            <w:tcW w:w="1703" w:type="dxa"/>
          </w:tcPr>
          <w:p w:rsidR="00400BE6" w:rsidRPr="00BF09A4" w:rsidRDefault="00400BE6" w:rsidP="00BF09A4">
            <w:pPr>
              <w:adjustRightInd w:val="0"/>
              <w:snapToGrid w:val="0"/>
              <w:spacing w:line="420" w:lineRule="exact"/>
              <w:jc w:val="left"/>
              <w:rPr>
                <w:rFonts w:ascii="方正仿宋_GBK" w:eastAsia="方正仿宋_GBK"/>
                <w:sz w:val="28"/>
                <w:szCs w:val="28"/>
              </w:rPr>
            </w:pPr>
          </w:p>
        </w:tc>
      </w:tr>
      <w:tr w:rsidR="00400BE6" w:rsidRPr="00BF09A4" w:rsidTr="00BF09A4">
        <w:trPr>
          <w:trHeight w:val="540"/>
          <w:jc w:val="center"/>
        </w:trPr>
        <w:tc>
          <w:tcPr>
            <w:tcW w:w="959" w:type="dxa"/>
            <w:vAlign w:val="center"/>
          </w:tcPr>
          <w:p w:rsidR="00400BE6" w:rsidRPr="00BF09A4" w:rsidRDefault="00400BE6" w:rsidP="00BF09A4">
            <w:pPr>
              <w:adjustRightInd w:val="0"/>
              <w:snapToGrid w:val="0"/>
              <w:spacing w:line="420" w:lineRule="exact"/>
              <w:jc w:val="center"/>
              <w:rPr>
                <w:rFonts w:ascii="Times New Roman" w:eastAsia="方正仿宋_GBK" w:hAnsi="Times New Roman"/>
                <w:sz w:val="28"/>
                <w:szCs w:val="28"/>
              </w:rPr>
            </w:pPr>
            <w:r w:rsidRPr="00BF09A4">
              <w:rPr>
                <w:rFonts w:ascii="Times New Roman" w:eastAsia="方正仿宋_GBK" w:hAnsi="Times New Roman"/>
                <w:sz w:val="28"/>
                <w:szCs w:val="28"/>
              </w:rPr>
              <w:t>2</w:t>
            </w:r>
          </w:p>
        </w:tc>
        <w:tc>
          <w:tcPr>
            <w:tcW w:w="1559" w:type="dxa"/>
          </w:tcPr>
          <w:p w:rsidR="00400BE6" w:rsidRPr="00BF09A4" w:rsidRDefault="00400BE6" w:rsidP="00BF09A4">
            <w:pPr>
              <w:adjustRightInd w:val="0"/>
              <w:snapToGrid w:val="0"/>
              <w:spacing w:line="420" w:lineRule="exact"/>
              <w:jc w:val="left"/>
              <w:rPr>
                <w:rFonts w:ascii="方正仿宋_GBK" w:eastAsia="方正仿宋_GBK"/>
                <w:sz w:val="28"/>
                <w:szCs w:val="28"/>
              </w:rPr>
            </w:pPr>
          </w:p>
        </w:tc>
        <w:tc>
          <w:tcPr>
            <w:tcW w:w="1559" w:type="dxa"/>
          </w:tcPr>
          <w:p w:rsidR="00400BE6" w:rsidRPr="00BF09A4" w:rsidRDefault="00400BE6" w:rsidP="00BF09A4">
            <w:pPr>
              <w:adjustRightInd w:val="0"/>
              <w:snapToGrid w:val="0"/>
              <w:spacing w:line="420" w:lineRule="exact"/>
              <w:jc w:val="left"/>
              <w:rPr>
                <w:rFonts w:ascii="方正仿宋_GBK" w:eastAsia="方正仿宋_GBK"/>
                <w:sz w:val="28"/>
                <w:szCs w:val="28"/>
              </w:rPr>
            </w:pPr>
          </w:p>
        </w:tc>
        <w:tc>
          <w:tcPr>
            <w:tcW w:w="1560" w:type="dxa"/>
          </w:tcPr>
          <w:p w:rsidR="00400BE6" w:rsidRPr="00BF09A4" w:rsidRDefault="00400BE6" w:rsidP="00BF09A4">
            <w:pPr>
              <w:adjustRightInd w:val="0"/>
              <w:snapToGrid w:val="0"/>
              <w:spacing w:line="420" w:lineRule="exact"/>
              <w:jc w:val="left"/>
              <w:rPr>
                <w:rFonts w:ascii="方正仿宋_GBK" w:eastAsia="方正仿宋_GBK"/>
                <w:sz w:val="28"/>
                <w:szCs w:val="28"/>
              </w:rPr>
            </w:pPr>
          </w:p>
        </w:tc>
        <w:tc>
          <w:tcPr>
            <w:tcW w:w="1559" w:type="dxa"/>
          </w:tcPr>
          <w:p w:rsidR="00400BE6" w:rsidRPr="00BF09A4" w:rsidRDefault="00400BE6" w:rsidP="00BF09A4">
            <w:pPr>
              <w:adjustRightInd w:val="0"/>
              <w:snapToGrid w:val="0"/>
              <w:spacing w:line="420" w:lineRule="exact"/>
              <w:jc w:val="left"/>
              <w:rPr>
                <w:rFonts w:ascii="方正仿宋_GBK" w:eastAsia="方正仿宋_GBK"/>
                <w:sz w:val="28"/>
                <w:szCs w:val="28"/>
              </w:rPr>
            </w:pPr>
          </w:p>
        </w:tc>
        <w:tc>
          <w:tcPr>
            <w:tcW w:w="1703" w:type="dxa"/>
          </w:tcPr>
          <w:p w:rsidR="00400BE6" w:rsidRPr="00BF09A4" w:rsidRDefault="00400BE6" w:rsidP="00BF09A4">
            <w:pPr>
              <w:adjustRightInd w:val="0"/>
              <w:snapToGrid w:val="0"/>
              <w:spacing w:line="420" w:lineRule="exact"/>
              <w:jc w:val="left"/>
              <w:rPr>
                <w:rFonts w:ascii="方正仿宋_GBK" w:eastAsia="方正仿宋_GBK"/>
                <w:sz w:val="28"/>
                <w:szCs w:val="28"/>
              </w:rPr>
            </w:pPr>
          </w:p>
        </w:tc>
      </w:tr>
      <w:tr w:rsidR="00400BE6" w:rsidRPr="00BF09A4" w:rsidTr="00BF09A4">
        <w:trPr>
          <w:trHeight w:val="540"/>
          <w:jc w:val="center"/>
        </w:trPr>
        <w:tc>
          <w:tcPr>
            <w:tcW w:w="959" w:type="dxa"/>
            <w:vAlign w:val="center"/>
          </w:tcPr>
          <w:p w:rsidR="00400BE6" w:rsidRPr="00BF09A4" w:rsidRDefault="00400BE6" w:rsidP="00BF09A4">
            <w:pPr>
              <w:adjustRightInd w:val="0"/>
              <w:snapToGrid w:val="0"/>
              <w:spacing w:line="420" w:lineRule="exact"/>
              <w:jc w:val="center"/>
              <w:rPr>
                <w:rFonts w:ascii="Times New Roman" w:eastAsia="方正仿宋_GBK" w:hAnsi="Times New Roman"/>
                <w:sz w:val="28"/>
                <w:szCs w:val="28"/>
              </w:rPr>
            </w:pPr>
            <w:r w:rsidRPr="00BF09A4">
              <w:rPr>
                <w:rFonts w:ascii="Times New Roman" w:eastAsia="方正仿宋_GBK" w:hAnsi="Times New Roman"/>
                <w:sz w:val="28"/>
                <w:szCs w:val="28"/>
              </w:rPr>
              <w:t>3</w:t>
            </w:r>
          </w:p>
        </w:tc>
        <w:tc>
          <w:tcPr>
            <w:tcW w:w="1559" w:type="dxa"/>
          </w:tcPr>
          <w:p w:rsidR="00400BE6" w:rsidRPr="00BF09A4" w:rsidRDefault="00400BE6" w:rsidP="00BF09A4">
            <w:pPr>
              <w:adjustRightInd w:val="0"/>
              <w:snapToGrid w:val="0"/>
              <w:spacing w:line="420" w:lineRule="exact"/>
              <w:jc w:val="left"/>
              <w:rPr>
                <w:rFonts w:ascii="方正仿宋_GBK" w:eastAsia="方正仿宋_GBK"/>
                <w:sz w:val="28"/>
                <w:szCs w:val="28"/>
              </w:rPr>
            </w:pPr>
          </w:p>
        </w:tc>
        <w:tc>
          <w:tcPr>
            <w:tcW w:w="1559" w:type="dxa"/>
          </w:tcPr>
          <w:p w:rsidR="00400BE6" w:rsidRPr="00BF09A4" w:rsidRDefault="00400BE6" w:rsidP="00BF09A4">
            <w:pPr>
              <w:adjustRightInd w:val="0"/>
              <w:snapToGrid w:val="0"/>
              <w:spacing w:line="420" w:lineRule="exact"/>
              <w:jc w:val="left"/>
              <w:rPr>
                <w:rFonts w:ascii="方正仿宋_GBK" w:eastAsia="方正仿宋_GBK"/>
                <w:sz w:val="28"/>
                <w:szCs w:val="28"/>
              </w:rPr>
            </w:pPr>
          </w:p>
        </w:tc>
        <w:tc>
          <w:tcPr>
            <w:tcW w:w="1560" w:type="dxa"/>
          </w:tcPr>
          <w:p w:rsidR="00400BE6" w:rsidRPr="00BF09A4" w:rsidRDefault="00400BE6" w:rsidP="00BF09A4">
            <w:pPr>
              <w:adjustRightInd w:val="0"/>
              <w:snapToGrid w:val="0"/>
              <w:spacing w:line="420" w:lineRule="exact"/>
              <w:jc w:val="left"/>
              <w:rPr>
                <w:rFonts w:ascii="方正仿宋_GBK" w:eastAsia="方正仿宋_GBK"/>
                <w:sz w:val="28"/>
                <w:szCs w:val="28"/>
              </w:rPr>
            </w:pPr>
          </w:p>
        </w:tc>
        <w:tc>
          <w:tcPr>
            <w:tcW w:w="1559" w:type="dxa"/>
          </w:tcPr>
          <w:p w:rsidR="00400BE6" w:rsidRPr="00BF09A4" w:rsidRDefault="00400BE6" w:rsidP="00BF09A4">
            <w:pPr>
              <w:adjustRightInd w:val="0"/>
              <w:snapToGrid w:val="0"/>
              <w:spacing w:line="420" w:lineRule="exact"/>
              <w:jc w:val="left"/>
              <w:rPr>
                <w:rFonts w:ascii="方正仿宋_GBK" w:eastAsia="方正仿宋_GBK"/>
                <w:sz w:val="28"/>
                <w:szCs w:val="28"/>
              </w:rPr>
            </w:pPr>
          </w:p>
        </w:tc>
        <w:tc>
          <w:tcPr>
            <w:tcW w:w="1703" w:type="dxa"/>
          </w:tcPr>
          <w:p w:rsidR="00400BE6" w:rsidRPr="00BF09A4" w:rsidRDefault="00400BE6" w:rsidP="00BF09A4">
            <w:pPr>
              <w:adjustRightInd w:val="0"/>
              <w:snapToGrid w:val="0"/>
              <w:spacing w:line="420" w:lineRule="exact"/>
              <w:jc w:val="left"/>
              <w:rPr>
                <w:rFonts w:ascii="方正仿宋_GBK" w:eastAsia="方正仿宋_GBK"/>
                <w:sz w:val="28"/>
                <w:szCs w:val="28"/>
              </w:rPr>
            </w:pPr>
          </w:p>
        </w:tc>
      </w:tr>
      <w:tr w:rsidR="00400BE6" w:rsidRPr="00BF09A4" w:rsidTr="00BF09A4">
        <w:trPr>
          <w:trHeight w:val="540"/>
          <w:jc w:val="center"/>
        </w:trPr>
        <w:tc>
          <w:tcPr>
            <w:tcW w:w="959" w:type="dxa"/>
            <w:vAlign w:val="center"/>
          </w:tcPr>
          <w:p w:rsidR="00400BE6" w:rsidRPr="00BF09A4" w:rsidRDefault="00400BE6" w:rsidP="00BF09A4">
            <w:pPr>
              <w:adjustRightInd w:val="0"/>
              <w:snapToGrid w:val="0"/>
              <w:spacing w:line="420" w:lineRule="exact"/>
              <w:jc w:val="center"/>
              <w:rPr>
                <w:rFonts w:ascii="Times New Roman" w:eastAsia="方正仿宋_GBK" w:hAnsi="Times New Roman"/>
                <w:sz w:val="28"/>
                <w:szCs w:val="28"/>
              </w:rPr>
            </w:pPr>
            <w:r w:rsidRPr="00BF09A4">
              <w:rPr>
                <w:rFonts w:ascii="Times New Roman" w:eastAsia="方正仿宋_GBK" w:hAnsi="Times New Roman"/>
                <w:sz w:val="28"/>
                <w:szCs w:val="28"/>
              </w:rPr>
              <w:t>4</w:t>
            </w:r>
          </w:p>
        </w:tc>
        <w:tc>
          <w:tcPr>
            <w:tcW w:w="1559" w:type="dxa"/>
          </w:tcPr>
          <w:p w:rsidR="00400BE6" w:rsidRPr="00BF09A4" w:rsidRDefault="00400BE6" w:rsidP="00BF09A4">
            <w:pPr>
              <w:adjustRightInd w:val="0"/>
              <w:snapToGrid w:val="0"/>
              <w:spacing w:line="420" w:lineRule="exact"/>
              <w:jc w:val="left"/>
              <w:rPr>
                <w:rFonts w:ascii="方正仿宋_GBK" w:eastAsia="方正仿宋_GBK"/>
                <w:sz w:val="28"/>
                <w:szCs w:val="28"/>
              </w:rPr>
            </w:pPr>
          </w:p>
        </w:tc>
        <w:tc>
          <w:tcPr>
            <w:tcW w:w="1559" w:type="dxa"/>
          </w:tcPr>
          <w:p w:rsidR="00400BE6" w:rsidRPr="00BF09A4" w:rsidRDefault="00400BE6" w:rsidP="00BF09A4">
            <w:pPr>
              <w:adjustRightInd w:val="0"/>
              <w:snapToGrid w:val="0"/>
              <w:spacing w:line="420" w:lineRule="exact"/>
              <w:jc w:val="left"/>
              <w:rPr>
                <w:rFonts w:ascii="方正仿宋_GBK" w:eastAsia="方正仿宋_GBK"/>
                <w:sz w:val="28"/>
                <w:szCs w:val="28"/>
              </w:rPr>
            </w:pPr>
          </w:p>
        </w:tc>
        <w:tc>
          <w:tcPr>
            <w:tcW w:w="1560" w:type="dxa"/>
          </w:tcPr>
          <w:p w:rsidR="00400BE6" w:rsidRPr="00BF09A4" w:rsidRDefault="00400BE6" w:rsidP="00BF09A4">
            <w:pPr>
              <w:adjustRightInd w:val="0"/>
              <w:snapToGrid w:val="0"/>
              <w:spacing w:line="420" w:lineRule="exact"/>
              <w:jc w:val="left"/>
              <w:rPr>
                <w:rFonts w:ascii="方正仿宋_GBK" w:eastAsia="方正仿宋_GBK"/>
                <w:sz w:val="28"/>
                <w:szCs w:val="28"/>
              </w:rPr>
            </w:pPr>
          </w:p>
        </w:tc>
        <w:tc>
          <w:tcPr>
            <w:tcW w:w="1559" w:type="dxa"/>
          </w:tcPr>
          <w:p w:rsidR="00400BE6" w:rsidRPr="00BF09A4" w:rsidRDefault="00400BE6" w:rsidP="00BF09A4">
            <w:pPr>
              <w:adjustRightInd w:val="0"/>
              <w:snapToGrid w:val="0"/>
              <w:spacing w:line="420" w:lineRule="exact"/>
              <w:jc w:val="left"/>
              <w:rPr>
                <w:rFonts w:ascii="方正仿宋_GBK" w:eastAsia="方正仿宋_GBK"/>
                <w:sz w:val="28"/>
                <w:szCs w:val="28"/>
              </w:rPr>
            </w:pPr>
          </w:p>
        </w:tc>
        <w:tc>
          <w:tcPr>
            <w:tcW w:w="1703" w:type="dxa"/>
          </w:tcPr>
          <w:p w:rsidR="00400BE6" w:rsidRPr="00BF09A4" w:rsidRDefault="00400BE6" w:rsidP="00BF09A4">
            <w:pPr>
              <w:adjustRightInd w:val="0"/>
              <w:snapToGrid w:val="0"/>
              <w:spacing w:line="420" w:lineRule="exact"/>
              <w:jc w:val="left"/>
              <w:rPr>
                <w:rFonts w:ascii="方正仿宋_GBK" w:eastAsia="方正仿宋_GBK"/>
                <w:sz w:val="28"/>
                <w:szCs w:val="28"/>
              </w:rPr>
            </w:pPr>
          </w:p>
        </w:tc>
      </w:tr>
      <w:tr w:rsidR="00400BE6" w:rsidRPr="00BF09A4" w:rsidTr="00BF09A4">
        <w:trPr>
          <w:trHeight w:val="540"/>
          <w:jc w:val="center"/>
        </w:trPr>
        <w:tc>
          <w:tcPr>
            <w:tcW w:w="959" w:type="dxa"/>
            <w:vAlign w:val="center"/>
          </w:tcPr>
          <w:p w:rsidR="00400BE6" w:rsidRPr="00BF09A4" w:rsidRDefault="00400BE6" w:rsidP="00BF09A4">
            <w:pPr>
              <w:adjustRightInd w:val="0"/>
              <w:snapToGrid w:val="0"/>
              <w:spacing w:line="420" w:lineRule="exact"/>
              <w:jc w:val="center"/>
              <w:rPr>
                <w:rFonts w:ascii="Times New Roman" w:eastAsia="方正仿宋_GBK" w:hAnsi="Times New Roman"/>
                <w:sz w:val="28"/>
                <w:szCs w:val="28"/>
              </w:rPr>
            </w:pPr>
            <w:r w:rsidRPr="00BF09A4">
              <w:rPr>
                <w:rFonts w:ascii="Times New Roman" w:eastAsia="方正仿宋_GBK" w:hAnsi="Times New Roman"/>
                <w:sz w:val="28"/>
                <w:szCs w:val="28"/>
              </w:rPr>
              <w:t>5</w:t>
            </w:r>
          </w:p>
        </w:tc>
        <w:tc>
          <w:tcPr>
            <w:tcW w:w="1559" w:type="dxa"/>
          </w:tcPr>
          <w:p w:rsidR="00400BE6" w:rsidRPr="00BF09A4" w:rsidRDefault="00400BE6" w:rsidP="00BF09A4">
            <w:pPr>
              <w:adjustRightInd w:val="0"/>
              <w:snapToGrid w:val="0"/>
              <w:spacing w:line="420" w:lineRule="exact"/>
              <w:jc w:val="left"/>
              <w:rPr>
                <w:rFonts w:ascii="方正仿宋_GBK" w:eastAsia="方正仿宋_GBK"/>
                <w:sz w:val="28"/>
                <w:szCs w:val="28"/>
              </w:rPr>
            </w:pPr>
          </w:p>
        </w:tc>
        <w:tc>
          <w:tcPr>
            <w:tcW w:w="1559" w:type="dxa"/>
          </w:tcPr>
          <w:p w:rsidR="00400BE6" w:rsidRPr="00BF09A4" w:rsidRDefault="00400BE6" w:rsidP="00BF09A4">
            <w:pPr>
              <w:adjustRightInd w:val="0"/>
              <w:snapToGrid w:val="0"/>
              <w:spacing w:line="420" w:lineRule="exact"/>
              <w:jc w:val="left"/>
              <w:rPr>
                <w:rFonts w:ascii="方正仿宋_GBK" w:eastAsia="方正仿宋_GBK"/>
                <w:sz w:val="28"/>
                <w:szCs w:val="28"/>
              </w:rPr>
            </w:pPr>
          </w:p>
        </w:tc>
        <w:tc>
          <w:tcPr>
            <w:tcW w:w="1560" w:type="dxa"/>
          </w:tcPr>
          <w:p w:rsidR="00400BE6" w:rsidRPr="00BF09A4" w:rsidRDefault="00400BE6" w:rsidP="00BF09A4">
            <w:pPr>
              <w:adjustRightInd w:val="0"/>
              <w:snapToGrid w:val="0"/>
              <w:spacing w:line="420" w:lineRule="exact"/>
              <w:jc w:val="left"/>
              <w:rPr>
                <w:rFonts w:ascii="方正仿宋_GBK" w:eastAsia="方正仿宋_GBK"/>
                <w:sz w:val="28"/>
                <w:szCs w:val="28"/>
              </w:rPr>
            </w:pPr>
          </w:p>
        </w:tc>
        <w:tc>
          <w:tcPr>
            <w:tcW w:w="1559" w:type="dxa"/>
          </w:tcPr>
          <w:p w:rsidR="00400BE6" w:rsidRPr="00BF09A4" w:rsidRDefault="00400BE6" w:rsidP="00BF09A4">
            <w:pPr>
              <w:adjustRightInd w:val="0"/>
              <w:snapToGrid w:val="0"/>
              <w:spacing w:line="420" w:lineRule="exact"/>
              <w:jc w:val="left"/>
              <w:rPr>
                <w:rFonts w:ascii="方正仿宋_GBK" w:eastAsia="方正仿宋_GBK"/>
                <w:sz w:val="28"/>
                <w:szCs w:val="28"/>
              </w:rPr>
            </w:pPr>
          </w:p>
        </w:tc>
        <w:tc>
          <w:tcPr>
            <w:tcW w:w="1703" w:type="dxa"/>
          </w:tcPr>
          <w:p w:rsidR="00400BE6" w:rsidRPr="00BF09A4" w:rsidRDefault="00400BE6" w:rsidP="00BF09A4">
            <w:pPr>
              <w:adjustRightInd w:val="0"/>
              <w:snapToGrid w:val="0"/>
              <w:spacing w:line="420" w:lineRule="exact"/>
              <w:jc w:val="left"/>
              <w:rPr>
                <w:rFonts w:ascii="方正仿宋_GBK" w:eastAsia="方正仿宋_GBK"/>
                <w:sz w:val="28"/>
                <w:szCs w:val="28"/>
              </w:rPr>
            </w:pPr>
          </w:p>
        </w:tc>
      </w:tr>
    </w:tbl>
    <w:p w:rsidR="00400BE6" w:rsidRDefault="00400BE6" w:rsidP="00BF09A4">
      <w:pPr>
        <w:adjustRightInd w:val="0"/>
        <w:snapToGrid w:val="0"/>
        <w:spacing w:line="550" w:lineRule="exact"/>
        <w:ind w:firstLineChars="200" w:firstLine="640"/>
        <w:rPr>
          <w:rFonts w:ascii="方正仿宋_GBK" w:eastAsia="方正仿宋_GBK"/>
          <w:sz w:val="32"/>
          <w:szCs w:val="32"/>
        </w:rPr>
      </w:pPr>
      <w:r>
        <w:rPr>
          <w:rFonts w:ascii="方正仿宋_GBK" w:eastAsia="方正仿宋_GBK" w:hint="eastAsia"/>
          <w:sz w:val="32"/>
          <w:szCs w:val="32"/>
        </w:rPr>
        <w:t>“不见面审批”标准化事项清单编写规范</w:t>
      </w:r>
    </w:p>
    <w:p w:rsidR="00400BE6" w:rsidRPr="00540FD8" w:rsidRDefault="00400BE6" w:rsidP="00BF09A4">
      <w:pPr>
        <w:adjustRightInd w:val="0"/>
        <w:snapToGrid w:val="0"/>
        <w:spacing w:line="550" w:lineRule="exact"/>
        <w:ind w:firstLineChars="200" w:firstLine="640"/>
        <w:rPr>
          <w:rFonts w:ascii="方正仿宋_GBK" w:eastAsia="方正仿宋_GBK"/>
          <w:sz w:val="32"/>
          <w:szCs w:val="32"/>
        </w:rPr>
      </w:pPr>
      <w:r w:rsidRPr="00540FD8">
        <w:rPr>
          <w:rFonts w:ascii="方正仿宋_GBK" w:eastAsia="方正仿宋_GBK" w:hint="eastAsia"/>
          <w:sz w:val="32"/>
          <w:szCs w:val="32"/>
        </w:rPr>
        <w:t>“不见面审批”事项标准化内容包含：审批部门、事项编码、事项名称。</w:t>
      </w:r>
    </w:p>
    <w:p w:rsidR="00400BE6" w:rsidRPr="00540FD8" w:rsidRDefault="00400BE6" w:rsidP="00BF09A4">
      <w:pPr>
        <w:adjustRightInd w:val="0"/>
        <w:snapToGrid w:val="0"/>
        <w:spacing w:line="550" w:lineRule="exact"/>
        <w:ind w:firstLineChars="200" w:firstLine="640"/>
        <w:rPr>
          <w:rFonts w:ascii="方正仿宋_GBK" w:eastAsia="方正仿宋_GBK"/>
          <w:sz w:val="32"/>
          <w:szCs w:val="32"/>
        </w:rPr>
      </w:pPr>
      <w:r w:rsidRPr="00540FD8">
        <w:rPr>
          <w:rFonts w:ascii="方正仿宋_GBK" w:eastAsia="方正仿宋_GBK" w:hint="eastAsia"/>
          <w:sz w:val="32"/>
          <w:szCs w:val="32"/>
        </w:rPr>
        <w:t>审批部门：实施行政审批行为的行政主体。</w:t>
      </w:r>
    </w:p>
    <w:p w:rsidR="00400BE6" w:rsidRPr="00540FD8" w:rsidRDefault="00400BE6" w:rsidP="00BF09A4">
      <w:pPr>
        <w:adjustRightInd w:val="0"/>
        <w:snapToGrid w:val="0"/>
        <w:spacing w:line="550" w:lineRule="exact"/>
        <w:ind w:firstLineChars="200" w:firstLine="640"/>
        <w:rPr>
          <w:rFonts w:ascii="方正仿宋_GBK" w:eastAsia="方正仿宋_GBK"/>
          <w:sz w:val="32"/>
          <w:szCs w:val="32"/>
        </w:rPr>
      </w:pPr>
      <w:r w:rsidRPr="00540FD8">
        <w:rPr>
          <w:rFonts w:ascii="方正仿宋_GBK" w:eastAsia="方正仿宋_GBK" w:hint="eastAsia"/>
          <w:sz w:val="32"/>
          <w:szCs w:val="32"/>
        </w:rPr>
        <w:t>事项名称：统一使用“三级四同”标准化权力清单中大项或子项的权力名称。业务项名称统一使用江苏政务服务网中省级部门使用的业务项名称，省级部门没有的业务项，统一使用市级部门的业务项名称。</w:t>
      </w:r>
    </w:p>
    <w:p w:rsidR="00400BE6" w:rsidRPr="00540FD8" w:rsidRDefault="00400BE6" w:rsidP="00BF09A4">
      <w:pPr>
        <w:adjustRightInd w:val="0"/>
        <w:snapToGrid w:val="0"/>
        <w:spacing w:line="550" w:lineRule="exact"/>
        <w:ind w:firstLineChars="200" w:firstLine="640"/>
        <w:rPr>
          <w:rFonts w:ascii="方正仿宋_GBK" w:eastAsia="方正仿宋_GBK"/>
          <w:sz w:val="32"/>
          <w:szCs w:val="32"/>
        </w:rPr>
      </w:pPr>
      <w:r w:rsidRPr="00540FD8">
        <w:rPr>
          <w:rFonts w:ascii="方正仿宋_GBK" w:eastAsia="方正仿宋_GBK" w:hint="eastAsia"/>
          <w:sz w:val="32"/>
          <w:szCs w:val="32"/>
        </w:rPr>
        <w:t>事项编码：统一使用“三级四同”标准化权力清单中对应的权力编码，业务项的编码统一使用江苏政务服务网中省级部门使用的业务项编码，省级部门没有业务项编码的，统一使用市级部门的业务项编码。其他类型的权力事项和政务服务事项能够通过</w:t>
      </w:r>
      <w:r w:rsidRPr="00540FD8">
        <w:rPr>
          <w:rFonts w:ascii="方正仿宋_GBK" w:eastAsia="方正仿宋_GBK" w:hint="eastAsia"/>
          <w:sz w:val="32"/>
          <w:szCs w:val="32"/>
        </w:rPr>
        <w:lastRenderedPageBreak/>
        <w:t>“不见面审批”形式办理的，参照上述要求梳理。</w:t>
      </w:r>
    </w:p>
    <w:p w:rsidR="00400BE6" w:rsidRPr="00540FD8" w:rsidRDefault="00400BE6" w:rsidP="00BF09A4">
      <w:pPr>
        <w:adjustRightInd w:val="0"/>
        <w:snapToGrid w:val="0"/>
        <w:spacing w:line="550" w:lineRule="exact"/>
        <w:ind w:firstLineChars="200" w:firstLine="640"/>
        <w:rPr>
          <w:rFonts w:ascii="方正仿宋_GBK" w:eastAsia="方正仿宋_GBK"/>
          <w:sz w:val="32"/>
          <w:szCs w:val="32"/>
        </w:rPr>
      </w:pPr>
      <w:r w:rsidRPr="00540FD8">
        <w:rPr>
          <w:rFonts w:ascii="方正仿宋_GBK" w:eastAsia="方正仿宋_GBK" w:hint="eastAsia"/>
          <w:sz w:val="32"/>
          <w:szCs w:val="32"/>
        </w:rPr>
        <w:t>如确有需要在权力清单、政务服务事项目录之外增加事项，要依法依规先对权力清单、政务服务事项清单进行调整，然后再调整相应的“不见面审批”事项。</w:t>
      </w:r>
    </w:p>
    <w:p w:rsidR="00400BE6" w:rsidRDefault="00400BE6" w:rsidP="00540FD8">
      <w:pPr>
        <w:adjustRightInd w:val="0"/>
        <w:snapToGrid w:val="0"/>
        <w:spacing w:line="600" w:lineRule="exact"/>
        <w:ind w:firstLineChars="200" w:firstLine="640"/>
        <w:jc w:val="left"/>
        <w:rPr>
          <w:rFonts w:ascii="方正仿宋_GBK" w:eastAsia="方正仿宋_GBK"/>
          <w:sz w:val="32"/>
          <w:szCs w:val="32"/>
        </w:rPr>
      </w:pPr>
      <w:r w:rsidRPr="00540FD8">
        <w:rPr>
          <w:rFonts w:ascii="方正仿宋_GBK" w:eastAsia="方正仿宋_GBK"/>
          <w:sz w:val="32"/>
          <w:szCs w:val="32"/>
        </w:rPr>
        <w:t xml:space="preserve"> </w:t>
      </w:r>
    </w:p>
    <w:p w:rsidR="00400BE6" w:rsidRDefault="00400BE6" w:rsidP="00540FD8">
      <w:pPr>
        <w:adjustRightInd w:val="0"/>
        <w:snapToGrid w:val="0"/>
        <w:spacing w:line="600" w:lineRule="exact"/>
        <w:ind w:firstLineChars="200" w:firstLine="640"/>
        <w:jc w:val="left"/>
        <w:rPr>
          <w:rFonts w:ascii="方正仿宋_GBK" w:eastAsia="方正仿宋_GBK"/>
          <w:sz w:val="32"/>
          <w:szCs w:val="32"/>
        </w:rPr>
      </w:pPr>
    </w:p>
    <w:p w:rsidR="00400BE6" w:rsidRDefault="00400BE6" w:rsidP="00540FD8">
      <w:pPr>
        <w:adjustRightInd w:val="0"/>
        <w:snapToGrid w:val="0"/>
        <w:spacing w:line="600" w:lineRule="exact"/>
        <w:ind w:firstLineChars="200" w:firstLine="640"/>
        <w:jc w:val="left"/>
        <w:rPr>
          <w:rFonts w:ascii="方正仿宋_GBK" w:eastAsia="方正仿宋_GBK"/>
          <w:sz w:val="32"/>
          <w:szCs w:val="32"/>
        </w:rPr>
      </w:pPr>
    </w:p>
    <w:p w:rsidR="00400BE6" w:rsidRDefault="00400BE6" w:rsidP="00540FD8">
      <w:pPr>
        <w:adjustRightInd w:val="0"/>
        <w:snapToGrid w:val="0"/>
        <w:spacing w:line="600" w:lineRule="exact"/>
        <w:ind w:firstLineChars="200" w:firstLine="640"/>
        <w:jc w:val="left"/>
        <w:rPr>
          <w:rFonts w:ascii="方正仿宋_GBK" w:eastAsia="方正仿宋_GBK"/>
          <w:sz w:val="32"/>
          <w:szCs w:val="32"/>
        </w:rPr>
      </w:pPr>
    </w:p>
    <w:p w:rsidR="00400BE6" w:rsidRDefault="00400BE6" w:rsidP="00540FD8">
      <w:pPr>
        <w:adjustRightInd w:val="0"/>
        <w:snapToGrid w:val="0"/>
        <w:spacing w:line="600" w:lineRule="exact"/>
        <w:ind w:firstLineChars="200" w:firstLine="640"/>
        <w:jc w:val="left"/>
        <w:rPr>
          <w:rFonts w:ascii="方正仿宋_GBK" w:eastAsia="方正仿宋_GBK"/>
          <w:sz w:val="32"/>
          <w:szCs w:val="32"/>
        </w:rPr>
      </w:pPr>
    </w:p>
    <w:p w:rsidR="00400BE6" w:rsidRDefault="00400BE6" w:rsidP="00540FD8">
      <w:pPr>
        <w:adjustRightInd w:val="0"/>
        <w:snapToGrid w:val="0"/>
        <w:spacing w:line="600" w:lineRule="exact"/>
        <w:ind w:firstLineChars="200" w:firstLine="640"/>
        <w:jc w:val="left"/>
        <w:rPr>
          <w:rFonts w:ascii="方正仿宋_GBK" w:eastAsia="方正仿宋_GBK"/>
          <w:sz w:val="32"/>
          <w:szCs w:val="32"/>
        </w:rPr>
      </w:pPr>
    </w:p>
    <w:p w:rsidR="00400BE6" w:rsidRDefault="00400BE6" w:rsidP="00540FD8">
      <w:pPr>
        <w:adjustRightInd w:val="0"/>
        <w:snapToGrid w:val="0"/>
        <w:spacing w:line="600" w:lineRule="exact"/>
        <w:ind w:firstLineChars="200" w:firstLine="640"/>
        <w:jc w:val="left"/>
        <w:rPr>
          <w:rFonts w:ascii="方正仿宋_GBK" w:eastAsia="方正仿宋_GBK"/>
          <w:sz w:val="32"/>
          <w:szCs w:val="32"/>
        </w:rPr>
      </w:pPr>
    </w:p>
    <w:p w:rsidR="00400BE6" w:rsidRDefault="00400BE6" w:rsidP="00540FD8">
      <w:pPr>
        <w:adjustRightInd w:val="0"/>
        <w:snapToGrid w:val="0"/>
        <w:spacing w:line="600" w:lineRule="exact"/>
        <w:ind w:firstLineChars="200" w:firstLine="640"/>
        <w:jc w:val="left"/>
        <w:rPr>
          <w:rFonts w:ascii="方正仿宋_GBK" w:eastAsia="方正仿宋_GBK"/>
          <w:sz w:val="32"/>
          <w:szCs w:val="32"/>
        </w:rPr>
      </w:pPr>
    </w:p>
    <w:p w:rsidR="00400BE6" w:rsidRDefault="00400BE6" w:rsidP="00540FD8">
      <w:pPr>
        <w:adjustRightInd w:val="0"/>
        <w:snapToGrid w:val="0"/>
        <w:spacing w:line="600" w:lineRule="exact"/>
        <w:ind w:firstLineChars="200" w:firstLine="640"/>
        <w:jc w:val="left"/>
        <w:rPr>
          <w:rFonts w:ascii="方正仿宋_GBK" w:eastAsia="方正仿宋_GBK"/>
          <w:sz w:val="32"/>
          <w:szCs w:val="32"/>
        </w:rPr>
      </w:pPr>
    </w:p>
    <w:p w:rsidR="00400BE6" w:rsidRDefault="00400BE6" w:rsidP="00540FD8">
      <w:pPr>
        <w:adjustRightInd w:val="0"/>
        <w:snapToGrid w:val="0"/>
        <w:spacing w:line="600" w:lineRule="exact"/>
        <w:ind w:firstLineChars="200" w:firstLine="640"/>
        <w:jc w:val="left"/>
        <w:rPr>
          <w:rFonts w:ascii="方正仿宋_GBK" w:eastAsia="方正仿宋_GBK"/>
          <w:sz w:val="32"/>
          <w:szCs w:val="32"/>
        </w:rPr>
      </w:pPr>
    </w:p>
    <w:p w:rsidR="00400BE6" w:rsidRDefault="00400BE6" w:rsidP="00540FD8">
      <w:pPr>
        <w:adjustRightInd w:val="0"/>
        <w:snapToGrid w:val="0"/>
        <w:spacing w:line="600" w:lineRule="exact"/>
        <w:ind w:firstLineChars="200" w:firstLine="640"/>
        <w:jc w:val="left"/>
        <w:rPr>
          <w:rFonts w:ascii="方正仿宋_GBK" w:eastAsia="方正仿宋_GBK"/>
          <w:sz w:val="32"/>
          <w:szCs w:val="32"/>
        </w:rPr>
      </w:pPr>
    </w:p>
    <w:p w:rsidR="00400BE6" w:rsidRDefault="00400BE6" w:rsidP="00540FD8">
      <w:pPr>
        <w:adjustRightInd w:val="0"/>
        <w:snapToGrid w:val="0"/>
        <w:spacing w:line="600" w:lineRule="exact"/>
        <w:ind w:firstLineChars="200" w:firstLine="640"/>
        <w:jc w:val="left"/>
        <w:rPr>
          <w:rFonts w:ascii="方正仿宋_GBK" w:eastAsia="方正仿宋_GBK"/>
          <w:sz w:val="32"/>
          <w:szCs w:val="32"/>
        </w:rPr>
      </w:pPr>
    </w:p>
    <w:p w:rsidR="00400BE6" w:rsidRDefault="00400BE6" w:rsidP="00540FD8">
      <w:pPr>
        <w:adjustRightInd w:val="0"/>
        <w:snapToGrid w:val="0"/>
        <w:spacing w:line="600" w:lineRule="exact"/>
        <w:ind w:firstLineChars="200" w:firstLine="640"/>
        <w:jc w:val="left"/>
        <w:rPr>
          <w:rFonts w:ascii="方正仿宋_GBK" w:eastAsia="方正仿宋_GBK"/>
          <w:sz w:val="32"/>
          <w:szCs w:val="32"/>
        </w:rPr>
      </w:pPr>
    </w:p>
    <w:p w:rsidR="00400BE6" w:rsidRDefault="00400BE6" w:rsidP="00540FD8">
      <w:pPr>
        <w:adjustRightInd w:val="0"/>
        <w:snapToGrid w:val="0"/>
        <w:spacing w:line="600" w:lineRule="exact"/>
        <w:ind w:firstLineChars="200" w:firstLine="640"/>
        <w:jc w:val="left"/>
        <w:rPr>
          <w:rFonts w:ascii="方正仿宋_GBK" w:eastAsia="方正仿宋_GBK"/>
          <w:sz w:val="32"/>
          <w:szCs w:val="32"/>
        </w:rPr>
      </w:pPr>
    </w:p>
    <w:p w:rsidR="00400BE6" w:rsidRPr="00540FD8" w:rsidRDefault="00400BE6" w:rsidP="00540FD8">
      <w:pPr>
        <w:adjustRightInd w:val="0"/>
        <w:snapToGrid w:val="0"/>
        <w:spacing w:line="600" w:lineRule="exact"/>
        <w:ind w:firstLineChars="200" w:firstLine="640"/>
        <w:jc w:val="left"/>
        <w:rPr>
          <w:rFonts w:ascii="方正仿宋_GBK" w:eastAsia="方正仿宋_GBK"/>
          <w:sz w:val="32"/>
          <w:szCs w:val="32"/>
        </w:rPr>
      </w:pPr>
    </w:p>
    <w:p w:rsidR="00400BE6" w:rsidRDefault="00400BE6" w:rsidP="00540FD8">
      <w:pPr>
        <w:adjustRightInd w:val="0"/>
        <w:snapToGrid w:val="0"/>
        <w:spacing w:line="600" w:lineRule="exact"/>
        <w:ind w:firstLineChars="200" w:firstLine="640"/>
        <w:jc w:val="left"/>
        <w:rPr>
          <w:rFonts w:ascii="方正仿宋_GBK" w:eastAsia="方正仿宋_GBK"/>
          <w:sz w:val="32"/>
          <w:szCs w:val="32"/>
        </w:rPr>
      </w:pPr>
      <w:r w:rsidRPr="00540FD8">
        <w:rPr>
          <w:rFonts w:ascii="方正仿宋_GBK" w:eastAsia="方正仿宋_GBK"/>
          <w:sz w:val="32"/>
          <w:szCs w:val="32"/>
        </w:rPr>
        <w:t xml:space="preserve"> </w:t>
      </w:r>
    </w:p>
    <w:p w:rsidR="00400BE6" w:rsidRPr="005D7AB5" w:rsidRDefault="00400BE6" w:rsidP="00BF09A4">
      <w:pPr>
        <w:adjustRightInd w:val="0"/>
        <w:snapToGrid w:val="0"/>
        <w:spacing w:line="600" w:lineRule="exact"/>
        <w:jc w:val="left"/>
        <w:rPr>
          <w:rFonts w:ascii="方正黑体_GBK" w:eastAsia="方正黑体_GBK"/>
          <w:sz w:val="32"/>
          <w:szCs w:val="32"/>
        </w:rPr>
      </w:pPr>
      <w:r>
        <w:rPr>
          <w:rFonts w:ascii="方正仿宋_GBK" w:eastAsia="方正仿宋_GBK"/>
          <w:sz w:val="32"/>
          <w:szCs w:val="32"/>
        </w:rPr>
        <w:br w:type="page"/>
      </w:r>
      <w:r w:rsidRPr="005D7AB5">
        <w:rPr>
          <w:rFonts w:ascii="方正黑体_GBK" w:eastAsia="方正黑体_GBK" w:hint="eastAsia"/>
          <w:sz w:val="32"/>
          <w:szCs w:val="32"/>
        </w:rPr>
        <w:lastRenderedPageBreak/>
        <w:t>附件</w:t>
      </w:r>
      <w:r w:rsidRPr="005D7AB5">
        <w:rPr>
          <w:rFonts w:ascii="方正黑体_GBK" w:eastAsia="方正黑体_GBK"/>
          <w:sz w:val="32"/>
          <w:szCs w:val="32"/>
        </w:rPr>
        <w:t>2</w:t>
      </w:r>
    </w:p>
    <w:p w:rsidR="00400BE6" w:rsidRPr="00540FD8" w:rsidRDefault="00400BE6" w:rsidP="00BF09A4">
      <w:pPr>
        <w:adjustRightInd w:val="0"/>
        <w:snapToGrid w:val="0"/>
        <w:spacing w:line="550" w:lineRule="exact"/>
        <w:ind w:firstLineChars="200" w:firstLine="640"/>
        <w:jc w:val="left"/>
        <w:rPr>
          <w:rFonts w:ascii="方正仿宋_GBK" w:eastAsia="方正仿宋_GBK"/>
          <w:sz w:val="32"/>
          <w:szCs w:val="32"/>
        </w:rPr>
      </w:pPr>
      <w:r w:rsidRPr="00540FD8">
        <w:rPr>
          <w:rFonts w:ascii="方正仿宋_GBK" w:eastAsia="方正仿宋_GBK"/>
          <w:sz w:val="32"/>
          <w:szCs w:val="32"/>
        </w:rPr>
        <w:t xml:space="preserve"> </w:t>
      </w:r>
    </w:p>
    <w:p w:rsidR="00400BE6" w:rsidRPr="00BF09A4" w:rsidRDefault="00400BE6" w:rsidP="00BF09A4">
      <w:pPr>
        <w:adjustRightInd w:val="0"/>
        <w:snapToGrid w:val="0"/>
        <w:spacing w:line="550" w:lineRule="exact"/>
        <w:ind w:firstLineChars="200" w:firstLine="880"/>
        <w:jc w:val="left"/>
        <w:rPr>
          <w:rFonts w:ascii="方正小标宋_GBK" w:eastAsia="方正小标宋_GBK"/>
          <w:sz w:val="44"/>
          <w:szCs w:val="44"/>
        </w:rPr>
      </w:pPr>
      <w:r w:rsidRPr="00BF09A4">
        <w:rPr>
          <w:rFonts w:ascii="方正小标宋_GBK" w:eastAsia="方正小标宋_GBK" w:hint="eastAsia"/>
          <w:sz w:val="44"/>
          <w:szCs w:val="44"/>
        </w:rPr>
        <w:t>“不见面审批”事项办事指南编写规范</w:t>
      </w:r>
    </w:p>
    <w:p w:rsidR="00400BE6" w:rsidRPr="005D7AB5" w:rsidRDefault="00400BE6" w:rsidP="00BF09A4">
      <w:pPr>
        <w:adjustRightInd w:val="0"/>
        <w:snapToGrid w:val="0"/>
        <w:spacing w:line="550" w:lineRule="exact"/>
        <w:ind w:firstLineChars="200" w:firstLine="880"/>
        <w:rPr>
          <w:rFonts w:ascii="方正小标宋简体" w:eastAsia="方正小标宋简体"/>
          <w:sz w:val="44"/>
          <w:szCs w:val="44"/>
        </w:rPr>
      </w:pPr>
      <w:r w:rsidRPr="005D7AB5">
        <w:rPr>
          <w:rFonts w:ascii="方正小标宋简体" w:eastAsia="方正小标宋简体"/>
          <w:sz w:val="44"/>
          <w:szCs w:val="44"/>
        </w:rPr>
        <w:t xml:space="preserve"> </w:t>
      </w:r>
    </w:p>
    <w:p w:rsidR="00400BE6" w:rsidRPr="00540FD8" w:rsidRDefault="00400BE6" w:rsidP="00BF09A4">
      <w:pPr>
        <w:adjustRightInd w:val="0"/>
        <w:snapToGrid w:val="0"/>
        <w:spacing w:line="550" w:lineRule="exact"/>
        <w:ind w:firstLineChars="200" w:firstLine="640"/>
        <w:rPr>
          <w:rFonts w:ascii="方正仿宋_GBK" w:eastAsia="方正仿宋_GBK"/>
          <w:sz w:val="32"/>
          <w:szCs w:val="32"/>
        </w:rPr>
      </w:pPr>
      <w:r w:rsidRPr="005D7AB5">
        <w:rPr>
          <w:rFonts w:ascii="方正黑体_GBK" w:eastAsia="方正黑体_GBK" w:hint="eastAsia"/>
          <w:sz w:val="32"/>
          <w:szCs w:val="32"/>
        </w:rPr>
        <w:t>“不见面审批”办事指南编写规范的内容包括：</w:t>
      </w:r>
      <w:r w:rsidRPr="00540FD8">
        <w:rPr>
          <w:rFonts w:ascii="方正仿宋_GBK" w:eastAsia="方正仿宋_GBK" w:hint="eastAsia"/>
          <w:sz w:val="32"/>
          <w:szCs w:val="32"/>
        </w:rPr>
        <w:t>事项名称和编码、实施依据、申请主体、申请方式、受理时间、办理条件、申请材料、表单填写、办理时限、收费情况、办理流程图、有关说明等。</w:t>
      </w:r>
    </w:p>
    <w:p w:rsidR="00400BE6" w:rsidRPr="00540FD8" w:rsidRDefault="00400BE6" w:rsidP="00BF09A4">
      <w:pPr>
        <w:adjustRightInd w:val="0"/>
        <w:snapToGrid w:val="0"/>
        <w:spacing w:line="550" w:lineRule="exact"/>
        <w:ind w:firstLineChars="200" w:firstLine="640"/>
        <w:rPr>
          <w:rFonts w:ascii="方正仿宋_GBK" w:eastAsia="方正仿宋_GBK"/>
          <w:sz w:val="32"/>
          <w:szCs w:val="32"/>
        </w:rPr>
      </w:pPr>
      <w:r w:rsidRPr="005D7AB5">
        <w:rPr>
          <w:rFonts w:ascii="方正黑体_GBK" w:eastAsia="方正黑体_GBK" w:hint="eastAsia"/>
          <w:sz w:val="32"/>
          <w:szCs w:val="32"/>
        </w:rPr>
        <w:t>事项名称和编码。</w:t>
      </w:r>
      <w:r w:rsidRPr="00540FD8">
        <w:rPr>
          <w:rFonts w:ascii="方正仿宋_GBK" w:eastAsia="方正仿宋_GBK" w:hint="eastAsia"/>
          <w:sz w:val="32"/>
          <w:szCs w:val="32"/>
        </w:rPr>
        <w:t>事项名称和编码应当与省审改办公布的权力清单中的事项名称和编码一致。</w:t>
      </w:r>
    </w:p>
    <w:p w:rsidR="00400BE6" w:rsidRPr="00540FD8" w:rsidRDefault="00400BE6" w:rsidP="00BF09A4">
      <w:pPr>
        <w:adjustRightInd w:val="0"/>
        <w:snapToGrid w:val="0"/>
        <w:spacing w:line="550" w:lineRule="exact"/>
        <w:ind w:firstLineChars="200" w:firstLine="640"/>
        <w:rPr>
          <w:rFonts w:ascii="方正仿宋_GBK" w:eastAsia="方正仿宋_GBK"/>
          <w:sz w:val="32"/>
          <w:szCs w:val="32"/>
        </w:rPr>
      </w:pPr>
      <w:r w:rsidRPr="005D7AB5">
        <w:rPr>
          <w:rFonts w:ascii="方正黑体_GBK" w:eastAsia="方正黑体_GBK" w:hint="eastAsia"/>
          <w:sz w:val="32"/>
          <w:szCs w:val="32"/>
        </w:rPr>
        <w:t>实施依据。</w:t>
      </w:r>
      <w:r w:rsidRPr="00540FD8">
        <w:rPr>
          <w:rFonts w:ascii="方正仿宋_GBK" w:eastAsia="方正仿宋_GBK" w:hint="eastAsia"/>
          <w:sz w:val="32"/>
          <w:szCs w:val="32"/>
        </w:rPr>
        <w:t>列出实施该审批事项所依据的法律、法规、规章的全称，颁布和修订的时间、具体条款内容。</w:t>
      </w:r>
    </w:p>
    <w:p w:rsidR="00400BE6" w:rsidRPr="00540FD8" w:rsidRDefault="00400BE6" w:rsidP="00BF09A4">
      <w:pPr>
        <w:adjustRightInd w:val="0"/>
        <w:snapToGrid w:val="0"/>
        <w:spacing w:line="550" w:lineRule="exact"/>
        <w:ind w:firstLineChars="200" w:firstLine="640"/>
        <w:rPr>
          <w:rFonts w:ascii="方正仿宋_GBK" w:eastAsia="方正仿宋_GBK"/>
          <w:sz w:val="32"/>
          <w:szCs w:val="32"/>
        </w:rPr>
      </w:pPr>
      <w:r w:rsidRPr="005D7AB5">
        <w:rPr>
          <w:rFonts w:ascii="方正黑体_GBK" w:eastAsia="方正黑体_GBK" w:hint="eastAsia"/>
          <w:sz w:val="32"/>
          <w:szCs w:val="32"/>
        </w:rPr>
        <w:t>申请主体。</w:t>
      </w:r>
      <w:r w:rsidRPr="00540FD8">
        <w:rPr>
          <w:rFonts w:ascii="方正仿宋_GBK" w:eastAsia="方正仿宋_GBK" w:hint="eastAsia"/>
          <w:sz w:val="32"/>
          <w:szCs w:val="32"/>
        </w:rPr>
        <w:t>依据相关法律、法规、规章的规定列出此项行政审批事项适用的申请人。</w:t>
      </w:r>
    </w:p>
    <w:p w:rsidR="00400BE6" w:rsidRPr="00540FD8" w:rsidRDefault="00400BE6" w:rsidP="00BF09A4">
      <w:pPr>
        <w:adjustRightInd w:val="0"/>
        <w:snapToGrid w:val="0"/>
        <w:spacing w:line="550" w:lineRule="exact"/>
        <w:ind w:firstLineChars="200" w:firstLine="640"/>
        <w:rPr>
          <w:rFonts w:ascii="方正仿宋_GBK" w:eastAsia="方正仿宋_GBK"/>
          <w:sz w:val="32"/>
          <w:szCs w:val="32"/>
        </w:rPr>
      </w:pPr>
      <w:r w:rsidRPr="005D7AB5">
        <w:rPr>
          <w:rFonts w:ascii="方正黑体_GBK" w:eastAsia="方正黑体_GBK" w:hint="eastAsia"/>
          <w:sz w:val="32"/>
          <w:szCs w:val="32"/>
        </w:rPr>
        <w:t>申请方式。</w:t>
      </w:r>
      <w:r w:rsidRPr="00540FD8">
        <w:rPr>
          <w:rFonts w:ascii="方正仿宋_GBK" w:eastAsia="方正仿宋_GBK" w:hint="eastAsia"/>
          <w:sz w:val="32"/>
          <w:szCs w:val="32"/>
        </w:rPr>
        <w:t>列出手机</w:t>
      </w:r>
      <w:r w:rsidRPr="002C282B">
        <w:rPr>
          <w:rFonts w:ascii="Times New Roman" w:eastAsia="方正仿宋_GBK" w:hAnsi="Times New Roman"/>
          <w:sz w:val="32"/>
          <w:szCs w:val="32"/>
        </w:rPr>
        <w:t>APP</w:t>
      </w:r>
      <w:r w:rsidRPr="002C282B">
        <w:rPr>
          <w:rFonts w:ascii="Times New Roman" w:eastAsia="方正仿宋_GBK" w:hAnsi="Times New Roman" w:hint="eastAsia"/>
          <w:sz w:val="32"/>
          <w:szCs w:val="32"/>
        </w:rPr>
        <w:t>、</w:t>
      </w:r>
      <w:r w:rsidRPr="00540FD8">
        <w:rPr>
          <w:rFonts w:ascii="方正仿宋_GBK" w:eastAsia="方正仿宋_GBK" w:hint="eastAsia"/>
          <w:sz w:val="32"/>
          <w:szCs w:val="32"/>
        </w:rPr>
        <w:t>微信公众号等登录方式，列明网上申请网址、自助终端机摆设地点、实体大厅的地址和办理窗口号。</w:t>
      </w:r>
    </w:p>
    <w:p w:rsidR="00400BE6" w:rsidRPr="00540FD8" w:rsidRDefault="00400BE6" w:rsidP="00BF09A4">
      <w:pPr>
        <w:adjustRightInd w:val="0"/>
        <w:snapToGrid w:val="0"/>
        <w:spacing w:line="550" w:lineRule="exact"/>
        <w:ind w:firstLineChars="200" w:firstLine="640"/>
        <w:rPr>
          <w:rFonts w:ascii="方正仿宋_GBK" w:eastAsia="方正仿宋_GBK"/>
          <w:sz w:val="32"/>
          <w:szCs w:val="32"/>
        </w:rPr>
      </w:pPr>
      <w:r w:rsidRPr="005D7AB5">
        <w:rPr>
          <w:rFonts w:ascii="方正黑体_GBK" w:eastAsia="方正黑体_GBK" w:hint="eastAsia"/>
          <w:sz w:val="32"/>
          <w:szCs w:val="32"/>
        </w:rPr>
        <w:t>受理时间。</w:t>
      </w:r>
      <w:r w:rsidRPr="00540FD8">
        <w:rPr>
          <w:rFonts w:ascii="方正仿宋_GBK" w:eastAsia="方正仿宋_GBK" w:hint="eastAsia"/>
          <w:sz w:val="32"/>
          <w:szCs w:val="32"/>
        </w:rPr>
        <w:t>列出事项的受理时间周期。</w:t>
      </w:r>
    </w:p>
    <w:p w:rsidR="00400BE6" w:rsidRPr="00540FD8" w:rsidRDefault="00400BE6" w:rsidP="00BF09A4">
      <w:pPr>
        <w:adjustRightInd w:val="0"/>
        <w:snapToGrid w:val="0"/>
        <w:spacing w:line="550" w:lineRule="exact"/>
        <w:ind w:firstLineChars="200" w:firstLine="640"/>
        <w:rPr>
          <w:rFonts w:ascii="方正仿宋_GBK" w:eastAsia="方正仿宋_GBK"/>
          <w:sz w:val="32"/>
          <w:szCs w:val="32"/>
        </w:rPr>
      </w:pPr>
      <w:r w:rsidRPr="005D7AB5">
        <w:rPr>
          <w:rFonts w:ascii="方正黑体_GBK" w:eastAsia="方正黑体_GBK" w:hint="eastAsia"/>
          <w:sz w:val="32"/>
          <w:szCs w:val="32"/>
        </w:rPr>
        <w:t>办理条件。</w:t>
      </w:r>
      <w:r w:rsidRPr="00540FD8">
        <w:rPr>
          <w:rFonts w:ascii="方正仿宋_GBK" w:eastAsia="方正仿宋_GBK" w:hint="eastAsia"/>
          <w:sz w:val="32"/>
          <w:szCs w:val="32"/>
        </w:rPr>
        <w:t>根据事项各类基本业务（如新办、依申请变更、延续、补证、依申请注销、转让等）的具体要求，依据法律、法规、规章、规范性文件分别列出对申请予以批准的条件或不予批准的情形。不得出现兜底条款，如“法律、法规规定的其他条件”。</w:t>
      </w:r>
    </w:p>
    <w:p w:rsidR="00400BE6" w:rsidRPr="00540FD8" w:rsidRDefault="00400BE6" w:rsidP="00BF09A4">
      <w:pPr>
        <w:adjustRightInd w:val="0"/>
        <w:snapToGrid w:val="0"/>
        <w:spacing w:line="550" w:lineRule="exact"/>
        <w:ind w:firstLineChars="200" w:firstLine="640"/>
        <w:rPr>
          <w:rFonts w:ascii="方正仿宋_GBK" w:eastAsia="方正仿宋_GBK"/>
          <w:sz w:val="32"/>
          <w:szCs w:val="32"/>
        </w:rPr>
      </w:pPr>
      <w:r w:rsidRPr="005D7AB5">
        <w:rPr>
          <w:rFonts w:ascii="方正黑体_GBK" w:eastAsia="方正黑体_GBK" w:hint="eastAsia"/>
          <w:sz w:val="32"/>
          <w:szCs w:val="32"/>
        </w:rPr>
        <w:t>申请材料。</w:t>
      </w:r>
      <w:r w:rsidRPr="00540FD8">
        <w:rPr>
          <w:rFonts w:ascii="方正仿宋_GBK" w:eastAsia="方正仿宋_GBK" w:hint="eastAsia"/>
          <w:sz w:val="32"/>
          <w:szCs w:val="32"/>
        </w:rPr>
        <w:t>以目录的形式列出“不见面审批”事项审批各环</w:t>
      </w:r>
      <w:r w:rsidRPr="00540FD8">
        <w:rPr>
          <w:rFonts w:ascii="方正仿宋_GBK" w:eastAsia="方正仿宋_GBK" w:hint="eastAsia"/>
          <w:sz w:val="32"/>
          <w:szCs w:val="32"/>
        </w:rPr>
        <w:lastRenderedPageBreak/>
        <w:t>节所需提供的全部材料，所列材料必须有法律法规依据，并注明材料的名称、数量、依据，以及对各类材料的具体要求。提供的材料可以是纸质材料，也可以是电子版材料。明确每个事项材料的数据来源。对需要提供其他部门前置性审批证照、证书、证件的，应当注明材料具体名称及核发部门。如需提供原件材料，应在目录清单中说明。对由政府各部门发出的证照、证书、证件等材料，应通过信息共享，查阅相关信息系统的登记信息进行审核，不应要求申请人提供原件材料。材料目录不得出现兜底条款。</w:t>
      </w:r>
    </w:p>
    <w:p w:rsidR="00400BE6" w:rsidRPr="00540FD8" w:rsidRDefault="00400BE6" w:rsidP="00BF09A4">
      <w:pPr>
        <w:adjustRightInd w:val="0"/>
        <w:snapToGrid w:val="0"/>
        <w:spacing w:line="550" w:lineRule="exact"/>
        <w:ind w:firstLineChars="200" w:firstLine="640"/>
        <w:rPr>
          <w:rFonts w:ascii="方正仿宋_GBK" w:eastAsia="方正仿宋_GBK"/>
          <w:sz w:val="32"/>
          <w:szCs w:val="32"/>
        </w:rPr>
      </w:pPr>
      <w:r w:rsidRPr="005D7AB5">
        <w:rPr>
          <w:rFonts w:ascii="方正黑体_GBK" w:eastAsia="方正黑体_GBK" w:hint="eastAsia"/>
          <w:sz w:val="32"/>
          <w:szCs w:val="32"/>
        </w:rPr>
        <w:t>表单填写。</w:t>
      </w:r>
      <w:r w:rsidRPr="00540FD8">
        <w:rPr>
          <w:rFonts w:ascii="方正仿宋_GBK" w:eastAsia="方正仿宋_GBK" w:hint="eastAsia"/>
          <w:sz w:val="32"/>
          <w:szCs w:val="32"/>
        </w:rPr>
        <w:t>系统相关部门同一个办事事项涉及的申请表单格式要规范统一，涉及的办事结果材料格式要统一。以子项为单位，按照“一事一表单一结果”的要求梳理。列出办理审批事项所涉及的申请书、告知承诺书等表单种类及名称，提供空白电子表格下载服务，并附填写说明和示范文本。同时，明确申请表单中每个数据项的来源。</w:t>
      </w:r>
    </w:p>
    <w:p w:rsidR="00400BE6" w:rsidRPr="00540FD8" w:rsidRDefault="00400BE6" w:rsidP="00BF09A4">
      <w:pPr>
        <w:adjustRightInd w:val="0"/>
        <w:snapToGrid w:val="0"/>
        <w:spacing w:line="550" w:lineRule="exact"/>
        <w:ind w:firstLineChars="200" w:firstLine="640"/>
        <w:rPr>
          <w:rFonts w:ascii="方正仿宋_GBK" w:eastAsia="方正仿宋_GBK"/>
          <w:sz w:val="32"/>
          <w:szCs w:val="32"/>
        </w:rPr>
      </w:pPr>
      <w:r w:rsidRPr="005D7AB5">
        <w:rPr>
          <w:rFonts w:ascii="方正黑体_GBK" w:eastAsia="方正黑体_GBK" w:hint="eastAsia"/>
          <w:sz w:val="32"/>
          <w:szCs w:val="32"/>
        </w:rPr>
        <w:t>办理时限。</w:t>
      </w:r>
      <w:r w:rsidRPr="00540FD8">
        <w:rPr>
          <w:rFonts w:ascii="方正仿宋_GBK" w:eastAsia="方正仿宋_GBK" w:hint="eastAsia"/>
          <w:sz w:val="32"/>
          <w:szCs w:val="32"/>
        </w:rPr>
        <w:t>时限以阿拉伯数字后加“工作日”的形式列出。本导则所称“时限”是指审批事项从受理到办结，审批部门公开承诺的审批时间。在依法依规的前提下，各地各部门可以在省级单位规定的标准基础上再缩短办理时限。当场能做出决定予以审批的，办理时限列为“当场办结”。依法需要评估、听证、检验、检测和专家评审的，所需时间计算在公开承诺时限内。对法律法规有特殊要求，需另计算时间的，应当予以注明。跨部门全流程审批时限由各级政府公布，下级政府公布的时限，不得超出上级政府公布的时限。</w:t>
      </w:r>
    </w:p>
    <w:p w:rsidR="00400BE6" w:rsidRPr="00540FD8" w:rsidRDefault="00400BE6" w:rsidP="00BF09A4">
      <w:pPr>
        <w:adjustRightInd w:val="0"/>
        <w:snapToGrid w:val="0"/>
        <w:spacing w:line="550" w:lineRule="exact"/>
        <w:ind w:firstLineChars="200" w:firstLine="640"/>
        <w:rPr>
          <w:rFonts w:ascii="方正仿宋_GBK" w:eastAsia="方正仿宋_GBK"/>
          <w:sz w:val="32"/>
          <w:szCs w:val="32"/>
        </w:rPr>
      </w:pPr>
      <w:r w:rsidRPr="005D7AB5">
        <w:rPr>
          <w:rFonts w:ascii="方正黑体_GBK" w:eastAsia="方正黑体_GBK" w:hint="eastAsia"/>
          <w:sz w:val="32"/>
          <w:szCs w:val="32"/>
        </w:rPr>
        <w:lastRenderedPageBreak/>
        <w:t>收费情况。</w:t>
      </w:r>
      <w:r w:rsidRPr="00540FD8">
        <w:rPr>
          <w:rFonts w:ascii="方正仿宋_GBK" w:eastAsia="方正仿宋_GBK" w:hint="eastAsia"/>
          <w:sz w:val="32"/>
          <w:szCs w:val="32"/>
        </w:rPr>
        <w:t>收费的审批事项应列出收费项目名称、依据、标准、缴费时间、地点及减免收费的情形；不收费的审批事项，注明“本审批事项不收费”。审批收费应提供网络交费、现场交费等多种支付方式，建立接入银行、第三方支付平台等机构的线上集中统一支付平台，并提供使用操作方法。</w:t>
      </w:r>
    </w:p>
    <w:p w:rsidR="00400BE6" w:rsidRPr="00540FD8" w:rsidRDefault="00400BE6" w:rsidP="00BF09A4">
      <w:pPr>
        <w:adjustRightInd w:val="0"/>
        <w:snapToGrid w:val="0"/>
        <w:spacing w:line="550" w:lineRule="exact"/>
        <w:ind w:firstLineChars="200" w:firstLine="640"/>
        <w:rPr>
          <w:rFonts w:ascii="方正仿宋_GBK" w:eastAsia="方正仿宋_GBK"/>
          <w:sz w:val="32"/>
          <w:szCs w:val="32"/>
        </w:rPr>
      </w:pPr>
      <w:r w:rsidRPr="005D7AB5">
        <w:rPr>
          <w:rFonts w:ascii="方正黑体_GBK" w:eastAsia="方正黑体_GBK" w:hint="eastAsia"/>
          <w:sz w:val="32"/>
          <w:szCs w:val="32"/>
        </w:rPr>
        <w:t>办理流程图。</w:t>
      </w:r>
      <w:r w:rsidRPr="00540FD8">
        <w:rPr>
          <w:rFonts w:ascii="方正仿宋_GBK" w:eastAsia="方正仿宋_GBK" w:hint="eastAsia"/>
          <w:sz w:val="32"/>
          <w:szCs w:val="32"/>
        </w:rPr>
        <w:t>办事流程主要用于向办事群众和企业公示事项办理的程序。流程图的编制应包括从申请到结果送达的全流程，各环节要素内容应准确明晰，标明实现“不见面”的方式。如现场办理和网上办理的办事流程不一致，需分别绘制流程图。</w:t>
      </w:r>
    </w:p>
    <w:p w:rsidR="00400BE6" w:rsidRPr="00540FD8" w:rsidRDefault="00400BE6" w:rsidP="00BF09A4">
      <w:pPr>
        <w:adjustRightInd w:val="0"/>
        <w:snapToGrid w:val="0"/>
        <w:spacing w:line="550" w:lineRule="exact"/>
        <w:ind w:firstLineChars="200" w:firstLine="640"/>
        <w:rPr>
          <w:rFonts w:ascii="方正仿宋_GBK" w:eastAsia="方正仿宋_GBK"/>
          <w:sz w:val="32"/>
          <w:szCs w:val="32"/>
        </w:rPr>
      </w:pPr>
      <w:r w:rsidRPr="005D7AB5">
        <w:rPr>
          <w:rFonts w:ascii="方正黑体_GBK" w:eastAsia="方正黑体_GBK" w:hint="eastAsia"/>
          <w:sz w:val="32"/>
          <w:szCs w:val="32"/>
        </w:rPr>
        <w:t>有关说明。</w:t>
      </w:r>
      <w:r w:rsidRPr="00540FD8">
        <w:rPr>
          <w:rFonts w:ascii="方正仿宋_GBK" w:eastAsia="方正仿宋_GBK" w:hint="eastAsia"/>
          <w:sz w:val="32"/>
          <w:szCs w:val="32"/>
        </w:rPr>
        <w:t>列出审批过程中需要特别说明的事项等。</w:t>
      </w:r>
    </w:p>
    <w:p w:rsidR="00400BE6" w:rsidRPr="00540FD8" w:rsidRDefault="00400BE6" w:rsidP="00BF09A4">
      <w:pPr>
        <w:adjustRightInd w:val="0"/>
        <w:snapToGrid w:val="0"/>
        <w:spacing w:line="550" w:lineRule="exact"/>
        <w:ind w:firstLineChars="200" w:firstLine="640"/>
        <w:rPr>
          <w:rFonts w:ascii="方正仿宋_GBK" w:eastAsia="方正仿宋_GBK"/>
          <w:sz w:val="32"/>
          <w:szCs w:val="32"/>
        </w:rPr>
      </w:pPr>
      <w:r w:rsidRPr="00540FD8">
        <w:rPr>
          <w:rFonts w:ascii="方正仿宋_GBK" w:eastAsia="方正仿宋_GBK" w:hint="eastAsia"/>
          <w:sz w:val="32"/>
          <w:szCs w:val="32"/>
        </w:rPr>
        <w:t>“不见面审批”标准化事项清单与“三级四同”标准化权力清单中相应事项的办事指南应保持一致，同步调整。</w:t>
      </w:r>
    </w:p>
    <w:p w:rsidR="00400BE6" w:rsidRPr="00540FD8" w:rsidRDefault="00400BE6" w:rsidP="00BF09A4">
      <w:pPr>
        <w:adjustRightInd w:val="0"/>
        <w:snapToGrid w:val="0"/>
        <w:spacing w:line="600" w:lineRule="exact"/>
        <w:ind w:firstLineChars="200" w:firstLine="640"/>
        <w:rPr>
          <w:rFonts w:ascii="方正仿宋_GBK" w:eastAsia="方正仿宋_GBK"/>
          <w:sz w:val="32"/>
          <w:szCs w:val="32"/>
        </w:rPr>
      </w:pPr>
    </w:p>
    <w:sectPr w:rsidR="00400BE6" w:rsidRPr="00540FD8" w:rsidSect="00BF09A4">
      <w:headerReference w:type="default" r:id="rId6"/>
      <w:footerReference w:type="even" r:id="rId7"/>
      <w:footerReference w:type="default" r:id="rId8"/>
      <w:pgSz w:w="11906" w:h="16838" w:code="9"/>
      <w:pgMar w:top="2098" w:right="1531" w:bottom="1928" w:left="1531" w:header="851"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683" w:rsidRDefault="00F71683" w:rsidP="00540FD8">
      <w:r>
        <w:separator/>
      </w:r>
    </w:p>
  </w:endnote>
  <w:endnote w:type="continuationSeparator" w:id="1">
    <w:p w:rsidR="00F71683" w:rsidRDefault="00F71683" w:rsidP="00540F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BE6" w:rsidRDefault="00296AC8" w:rsidP="008F3279">
    <w:pPr>
      <w:pStyle w:val="a4"/>
      <w:framePr w:wrap="around" w:vAnchor="text" w:hAnchor="margin" w:xAlign="outside" w:y="1"/>
      <w:rPr>
        <w:rStyle w:val="a6"/>
      </w:rPr>
    </w:pPr>
    <w:r>
      <w:rPr>
        <w:rStyle w:val="a6"/>
      </w:rPr>
      <w:fldChar w:fldCharType="begin"/>
    </w:r>
    <w:r w:rsidR="00400BE6">
      <w:rPr>
        <w:rStyle w:val="a6"/>
      </w:rPr>
      <w:instrText xml:space="preserve">PAGE  </w:instrText>
    </w:r>
    <w:r>
      <w:rPr>
        <w:rStyle w:val="a6"/>
      </w:rPr>
      <w:fldChar w:fldCharType="end"/>
    </w:r>
  </w:p>
  <w:p w:rsidR="00400BE6" w:rsidRDefault="00400BE6" w:rsidP="00BF09A4">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BE6" w:rsidRPr="007F290F" w:rsidRDefault="00400BE6" w:rsidP="00BF09A4">
    <w:pPr>
      <w:pStyle w:val="a4"/>
      <w:framePr w:wrap="around" w:vAnchor="text" w:hAnchor="margin" w:xAlign="outside" w:y="1"/>
      <w:ind w:leftChars="150" w:left="315" w:rightChars="150" w:right="315"/>
      <w:rPr>
        <w:rStyle w:val="a6"/>
        <w:rFonts w:ascii="方正仿宋_GBK" w:eastAsia="方正仿宋_GBK"/>
        <w:sz w:val="28"/>
        <w:szCs w:val="28"/>
      </w:rPr>
    </w:pPr>
    <w:r w:rsidRPr="007F290F">
      <w:rPr>
        <w:rStyle w:val="a6"/>
        <w:rFonts w:ascii="方正仿宋_GBK" w:eastAsia="方正仿宋_GBK"/>
        <w:sz w:val="28"/>
        <w:szCs w:val="28"/>
      </w:rPr>
      <w:t>—</w:t>
    </w:r>
    <w:r w:rsidRPr="007F290F">
      <w:rPr>
        <w:rStyle w:val="a6"/>
        <w:rFonts w:ascii="方正仿宋_GBK" w:eastAsia="方正仿宋_GBK"/>
        <w:sz w:val="28"/>
        <w:szCs w:val="28"/>
      </w:rPr>
      <w:t xml:space="preserve"> </w:t>
    </w:r>
    <w:r w:rsidR="00296AC8" w:rsidRPr="007F290F">
      <w:rPr>
        <w:rStyle w:val="a6"/>
        <w:rFonts w:ascii="方正仿宋_GBK" w:eastAsia="方正仿宋_GBK"/>
        <w:sz w:val="28"/>
        <w:szCs w:val="28"/>
      </w:rPr>
      <w:fldChar w:fldCharType="begin"/>
    </w:r>
    <w:r w:rsidRPr="007F290F">
      <w:rPr>
        <w:rStyle w:val="a6"/>
        <w:rFonts w:ascii="方正仿宋_GBK" w:eastAsia="方正仿宋_GBK"/>
        <w:sz w:val="28"/>
        <w:szCs w:val="28"/>
      </w:rPr>
      <w:instrText xml:space="preserve">PAGE  </w:instrText>
    </w:r>
    <w:r w:rsidR="00296AC8" w:rsidRPr="007F290F">
      <w:rPr>
        <w:rStyle w:val="a6"/>
        <w:rFonts w:ascii="方正仿宋_GBK" w:eastAsia="方正仿宋_GBK"/>
        <w:sz w:val="28"/>
        <w:szCs w:val="28"/>
      </w:rPr>
      <w:fldChar w:fldCharType="separate"/>
    </w:r>
    <w:r w:rsidR="004A2596">
      <w:rPr>
        <w:rStyle w:val="a6"/>
        <w:rFonts w:ascii="方正仿宋_GBK" w:eastAsia="方正仿宋_GBK"/>
        <w:noProof/>
        <w:sz w:val="28"/>
        <w:szCs w:val="28"/>
      </w:rPr>
      <w:t>11</w:t>
    </w:r>
    <w:r w:rsidR="00296AC8" w:rsidRPr="007F290F">
      <w:rPr>
        <w:rStyle w:val="a6"/>
        <w:rFonts w:ascii="方正仿宋_GBK" w:eastAsia="方正仿宋_GBK"/>
        <w:sz w:val="28"/>
        <w:szCs w:val="28"/>
      </w:rPr>
      <w:fldChar w:fldCharType="end"/>
    </w:r>
    <w:r w:rsidRPr="007F290F">
      <w:rPr>
        <w:rStyle w:val="a6"/>
        <w:rFonts w:ascii="方正仿宋_GBK" w:eastAsia="方正仿宋_GBK"/>
        <w:sz w:val="28"/>
        <w:szCs w:val="28"/>
      </w:rPr>
      <w:t xml:space="preserve"> </w:t>
    </w:r>
    <w:r w:rsidRPr="007F290F">
      <w:rPr>
        <w:rStyle w:val="a6"/>
        <w:rFonts w:ascii="方正仿宋_GBK" w:eastAsia="方正仿宋_GBK"/>
        <w:sz w:val="28"/>
        <w:szCs w:val="28"/>
      </w:rPr>
      <w:t>—</w:t>
    </w:r>
  </w:p>
  <w:p w:rsidR="00400BE6" w:rsidRDefault="00400BE6" w:rsidP="00BF09A4">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683" w:rsidRDefault="00F71683" w:rsidP="00540FD8">
      <w:r>
        <w:separator/>
      </w:r>
    </w:p>
  </w:footnote>
  <w:footnote w:type="continuationSeparator" w:id="1">
    <w:p w:rsidR="00F71683" w:rsidRDefault="00F71683" w:rsidP="00540F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BE6" w:rsidRDefault="00400BE6" w:rsidP="007F290F">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0FD8"/>
    <w:rsid w:val="0002407A"/>
    <w:rsid w:val="00036A45"/>
    <w:rsid w:val="00064329"/>
    <w:rsid w:val="000F179B"/>
    <w:rsid w:val="00100886"/>
    <w:rsid w:val="00105EF2"/>
    <w:rsid w:val="00106754"/>
    <w:rsid w:val="00110434"/>
    <w:rsid w:val="001158F9"/>
    <w:rsid w:val="00122D3E"/>
    <w:rsid w:val="00126DDB"/>
    <w:rsid w:val="0016580D"/>
    <w:rsid w:val="0018195C"/>
    <w:rsid w:val="001C0B33"/>
    <w:rsid w:val="00202049"/>
    <w:rsid w:val="00222CA7"/>
    <w:rsid w:val="00261920"/>
    <w:rsid w:val="0028108C"/>
    <w:rsid w:val="0029080B"/>
    <w:rsid w:val="00296AC8"/>
    <w:rsid w:val="002A0767"/>
    <w:rsid w:val="002B5336"/>
    <w:rsid w:val="002C282B"/>
    <w:rsid w:val="002C7913"/>
    <w:rsid w:val="002C7EEF"/>
    <w:rsid w:val="002E54D6"/>
    <w:rsid w:val="003436C3"/>
    <w:rsid w:val="003558A1"/>
    <w:rsid w:val="00367D45"/>
    <w:rsid w:val="003B0CCC"/>
    <w:rsid w:val="003B48BE"/>
    <w:rsid w:val="003F6A52"/>
    <w:rsid w:val="003F71C5"/>
    <w:rsid w:val="00400BE6"/>
    <w:rsid w:val="004806E2"/>
    <w:rsid w:val="00484FC0"/>
    <w:rsid w:val="004A2596"/>
    <w:rsid w:val="004C6BB7"/>
    <w:rsid w:val="00511272"/>
    <w:rsid w:val="00540FD8"/>
    <w:rsid w:val="0054249B"/>
    <w:rsid w:val="00546511"/>
    <w:rsid w:val="00574AF0"/>
    <w:rsid w:val="00581B9F"/>
    <w:rsid w:val="005B59DB"/>
    <w:rsid w:val="005D7AB5"/>
    <w:rsid w:val="006156A7"/>
    <w:rsid w:val="00633D60"/>
    <w:rsid w:val="00685549"/>
    <w:rsid w:val="00691821"/>
    <w:rsid w:val="006D3D5A"/>
    <w:rsid w:val="00717E2E"/>
    <w:rsid w:val="00731EDB"/>
    <w:rsid w:val="00747E27"/>
    <w:rsid w:val="0076227C"/>
    <w:rsid w:val="007A19AD"/>
    <w:rsid w:val="007B38CC"/>
    <w:rsid w:val="007F290F"/>
    <w:rsid w:val="00802468"/>
    <w:rsid w:val="0084025F"/>
    <w:rsid w:val="0087357A"/>
    <w:rsid w:val="00874453"/>
    <w:rsid w:val="008D0CB3"/>
    <w:rsid w:val="008E5DE6"/>
    <w:rsid w:val="008F3279"/>
    <w:rsid w:val="0091089E"/>
    <w:rsid w:val="00961EF9"/>
    <w:rsid w:val="00966688"/>
    <w:rsid w:val="0099587F"/>
    <w:rsid w:val="009A34F7"/>
    <w:rsid w:val="009D7C3B"/>
    <w:rsid w:val="00A021A9"/>
    <w:rsid w:val="00A07C19"/>
    <w:rsid w:val="00A20DED"/>
    <w:rsid w:val="00A553B5"/>
    <w:rsid w:val="00A74209"/>
    <w:rsid w:val="00AA1287"/>
    <w:rsid w:val="00AA5849"/>
    <w:rsid w:val="00AB17B8"/>
    <w:rsid w:val="00AD4325"/>
    <w:rsid w:val="00AE252A"/>
    <w:rsid w:val="00B07A05"/>
    <w:rsid w:val="00B11A38"/>
    <w:rsid w:val="00B3096A"/>
    <w:rsid w:val="00B547B2"/>
    <w:rsid w:val="00B5689F"/>
    <w:rsid w:val="00B61EA0"/>
    <w:rsid w:val="00B96FD9"/>
    <w:rsid w:val="00BB30C2"/>
    <w:rsid w:val="00BE338F"/>
    <w:rsid w:val="00BE48FA"/>
    <w:rsid w:val="00BF07FC"/>
    <w:rsid w:val="00BF09A4"/>
    <w:rsid w:val="00C0316B"/>
    <w:rsid w:val="00C103A7"/>
    <w:rsid w:val="00C835AD"/>
    <w:rsid w:val="00C8452A"/>
    <w:rsid w:val="00C90840"/>
    <w:rsid w:val="00CC0E82"/>
    <w:rsid w:val="00CC1BBB"/>
    <w:rsid w:val="00CF734C"/>
    <w:rsid w:val="00D16952"/>
    <w:rsid w:val="00D34100"/>
    <w:rsid w:val="00D7543A"/>
    <w:rsid w:val="00D77D43"/>
    <w:rsid w:val="00E56BEC"/>
    <w:rsid w:val="00EA163A"/>
    <w:rsid w:val="00ED4F50"/>
    <w:rsid w:val="00EE37D9"/>
    <w:rsid w:val="00F16BB6"/>
    <w:rsid w:val="00F278FE"/>
    <w:rsid w:val="00F47A8B"/>
    <w:rsid w:val="00F50671"/>
    <w:rsid w:val="00F71683"/>
    <w:rsid w:val="00F84001"/>
    <w:rsid w:val="00F910C8"/>
    <w:rsid w:val="00F97CB1"/>
    <w:rsid w:val="00FF654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49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540F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540FD8"/>
    <w:rPr>
      <w:rFonts w:cs="Times New Roman"/>
      <w:sz w:val="18"/>
      <w:szCs w:val="18"/>
    </w:rPr>
  </w:style>
  <w:style w:type="paragraph" w:styleId="a4">
    <w:name w:val="footer"/>
    <w:basedOn w:val="a"/>
    <w:link w:val="Char0"/>
    <w:uiPriority w:val="99"/>
    <w:semiHidden/>
    <w:rsid w:val="00540FD8"/>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540FD8"/>
    <w:rPr>
      <w:rFonts w:cs="Times New Roman"/>
      <w:sz w:val="18"/>
      <w:szCs w:val="18"/>
    </w:rPr>
  </w:style>
  <w:style w:type="table" w:styleId="a5">
    <w:name w:val="Table Grid"/>
    <w:basedOn w:val="a1"/>
    <w:uiPriority w:val="99"/>
    <w:rsid w:val="002C79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page number"/>
    <w:basedOn w:val="a0"/>
    <w:uiPriority w:val="99"/>
    <w:rsid w:val="00BF09A4"/>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1046</Words>
  <Characters>5966</Characters>
  <Application>Microsoft Office Word</Application>
  <DocSecurity>0</DocSecurity>
  <Lines>49</Lines>
  <Paragraphs>13</Paragraphs>
  <ScaleCrop>false</ScaleCrop>
  <Company>Www.SangSan.Cn</Company>
  <LinksUpToDate>false</LinksUpToDate>
  <CharactersWithSpaces>6999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关于印发宿迁市“不见面审批”</dc:title>
  <dc:subject/>
  <dc:creator>桑三博客</dc:creator>
  <cp:keywords/>
  <dc:description/>
  <cp:lastModifiedBy>桑三博客</cp:lastModifiedBy>
  <cp:revision>59</cp:revision>
  <cp:lastPrinted>2018-10-12T08:00:00Z</cp:lastPrinted>
  <dcterms:created xsi:type="dcterms:W3CDTF">2018-10-12T02:50:00Z</dcterms:created>
  <dcterms:modified xsi:type="dcterms:W3CDTF">2018-10-30T07:22:00Z</dcterms:modified>
</cp:coreProperties>
</file>