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宿编办〔</w:t>
      </w:r>
      <w:r>
        <w:rPr>
          <w:rFonts w:hint="eastAsia" w:ascii="楷体" w:hAnsi="楷体" w:eastAsia="楷体" w:cs="楷体"/>
          <w:sz w:val="32"/>
          <w:szCs w:val="32"/>
          <w:lang w:val="en-US" w:eastAsia="zh-CN"/>
        </w:rPr>
        <w:t>2018</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82号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宿迁市机构编制委员会办公室关于印发《关于开展形式主义、官僚主义集中整治工作的实施方案》的通知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各处室（局、中心）：</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现将《关于开展形式主义、官1僚主义集中整治工作的实施方案》印发给你们，请结合实际认真抓好贯彻落实。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市机构编制委员会办公室</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2018年12月3日</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关于开展形式主义、官僚主义集中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整治工作的实施方案</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为认真贯彻落实习近平总书记关于坚决整治形式主义、官僚主义的一系列讲话和批示精神，深入推进作风建设，根据</w:t>
      </w:r>
      <w:r>
        <w:rPr>
          <w:rFonts w:hint="default" w:ascii="Times New Roman" w:hAnsi="Times New Roman" w:eastAsia="方正仿宋_GBK" w:cs="Times New Roman"/>
          <w:sz w:val="32"/>
          <w:szCs w:val="32"/>
          <w:lang w:eastAsia="zh-CN"/>
        </w:rPr>
        <w:t>市委</w:t>
      </w:r>
      <w:r>
        <w:rPr>
          <w:rFonts w:hint="eastAsia"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lang w:eastAsia="zh-CN"/>
        </w:rPr>
        <w:t>市政府</w:t>
      </w:r>
      <w:r>
        <w:rPr>
          <w:rFonts w:hint="eastAsia"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rPr>
        <w:t>《关于在全市开展形式主义、官僚主义集中整治的工作方案》（宿办〔2018〕10号）精神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现就我</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开展形式主义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官僚主义集中整治专项行动，制定如下实施方案：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一、总体</w:t>
      </w:r>
      <w:r>
        <w:rPr>
          <w:rFonts w:hint="eastAsia" w:ascii="Times New Roman" w:hAnsi="Times New Roman" w:eastAsia="方正黑体_GBK" w:cs="Times New Roman"/>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和党的十九大精神为指导，对照中央纪委《关于贯彻落实习近平总书记重要指示精神集中整治形式主义、官僚主义的工作意见》指出的4个方面12类形式主义、官僚主义问题，围绕市委、市政府及市纪委市监委部署要求，抓好问题排查整改工作，</w:t>
      </w:r>
      <w:r>
        <w:rPr>
          <w:rFonts w:hint="eastAsia" w:ascii="Times New Roman" w:hAnsi="Times New Roman" w:eastAsia="方正仿宋_GBK" w:cs="Times New Roman"/>
          <w:sz w:val="32"/>
          <w:szCs w:val="32"/>
          <w:lang w:eastAsia="zh-CN"/>
        </w:rPr>
        <w:t>进一步提升干部队伍务实肯干能力素质，</w:t>
      </w:r>
      <w:r>
        <w:rPr>
          <w:rFonts w:hint="default" w:ascii="Times New Roman" w:hAnsi="Times New Roman" w:eastAsia="方正仿宋_GBK" w:cs="Times New Roman"/>
          <w:sz w:val="32"/>
          <w:szCs w:val="32"/>
        </w:rPr>
        <w:t>为推动机构编制</w:t>
      </w:r>
      <w:r>
        <w:rPr>
          <w:rFonts w:hint="eastAsia" w:ascii="Times New Roman" w:hAnsi="Times New Roman" w:eastAsia="方正仿宋_GBK" w:cs="Times New Roman"/>
          <w:sz w:val="32"/>
          <w:szCs w:val="32"/>
          <w:lang w:eastAsia="zh-CN"/>
        </w:rPr>
        <w:t>工作高质量发展提供坚强组织保障</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二、整治时间范围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2018年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月至</w:t>
      </w:r>
      <w:r>
        <w:rPr>
          <w:rFonts w:hint="default" w:ascii="Times New Roman" w:hAnsi="Times New Roman" w:eastAsia="方正仿宋_GBK" w:cs="Times New Roman"/>
          <w:sz w:val="32"/>
          <w:szCs w:val="32"/>
          <w:lang w:val="en-US" w:eastAsia="zh-CN"/>
        </w:rPr>
        <w:t>2019年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eastAsia="zh-CN"/>
        </w:rPr>
        <w:t>市编办</w:t>
      </w:r>
      <w:r>
        <w:rPr>
          <w:rFonts w:hint="eastAsia" w:ascii="Times New Roman" w:hAnsi="Times New Roman" w:eastAsia="方正仿宋_GBK" w:cs="Times New Roman"/>
          <w:sz w:val="32"/>
          <w:szCs w:val="32"/>
          <w:lang w:eastAsia="zh-CN"/>
        </w:rPr>
        <w:t>领导班子和</w:t>
      </w:r>
      <w:r>
        <w:rPr>
          <w:rFonts w:hint="default" w:ascii="Times New Roman" w:hAnsi="Times New Roman" w:eastAsia="方正仿宋_GBK" w:cs="Times New Roman"/>
          <w:sz w:val="32"/>
          <w:szCs w:val="32"/>
        </w:rPr>
        <w:t>党员干部中开展形式主义、官僚主义</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问题集中整治。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eastAsia="zh-CN"/>
        </w:rPr>
        <w:t>整治</w:t>
      </w:r>
      <w:r>
        <w:rPr>
          <w:rFonts w:hint="default" w:ascii="Times New Roman" w:hAnsi="Times New Roman" w:eastAsia="方正黑体_GBK" w:cs="Times New Roman"/>
          <w:sz w:val="32"/>
          <w:szCs w:val="32"/>
        </w:rPr>
        <w:t>重点任务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（一）</w:t>
      </w:r>
      <w:r>
        <w:rPr>
          <w:rFonts w:ascii="Times New Roman" w:hAnsi="Times New Roman" w:eastAsia="方正楷体_GBK" w:cs="Times New Roman"/>
          <w:sz w:val="32"/>
          <w:szCs w:val="32"/>
        </w:rPr>
        <w:t>在贯彻中央和省委、市委决策部署方面存在的问题。</w:t>
      </w:r>
      <w:r>
        <w:rPr>
          <w:rFonts w:ascii="Times New Roman" w:hAnsi="Times New Roman" w:eastAsia="方正仿宋_GBK" w:cs="Times New Roman"/>
          <w:sz w:val="32"/>
          <w:szCs w:val="32"/>
        </w:rPr>
        <w:t>着力整治学习贯彻党的十九大精神、新发展理念和习近平总书记关于江苏工作重要指示精神不</w:t>
      </w:r>
      <w:r>
        <w:rPr>
          <w:rFonts w:hint="eastAsia" w:ascii="Times New Roman" w:hAnsi="Times New Roman" w:eastAsia="方正仿宋_GBK" w:cs="Times New Roman"/>
          <w:sz w:val="32"/>
          <w:szCs w:val="32"/>
        </w:rPr>
        <w:t>全面不深入，推进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三大攻坚战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、乡村振兴战略、“六增六强”高质量发展不积极不到位</w:t>
      </w:r>
      <w:r>
        <w:rPr>
          <w:rFonts w:ascii="Times New Roman" w:hAnsi="Times New Roman" w:eastAsia="方正仿宋_GBK" w:cs="Times New Roman"/>
          <w:sz w:val="32"/>
          <w:szCs w:val="32"/>
        </w:rPr>
        <w:t>等突出问题。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方正仿宋_GBK" w:cs="Times New Roman"/>
          <w:color w:val="auto"/>
          <w:sz w:val="32"/>
          <w:szCs w:val="32"/>
        </w:rPr>
      </w:pPr>
      <w:r>
        <w:rPr>
          <w:rFonts w:hint="eastAsia" w:ascii="Times New Roman" w:hAnsi="Times New Roman" w:eastAsia="方正楷体_GBK" w:cs="Times New Roman"/>
          <w:sz w:val="32"/>
          <w:szCs w:val="32"/>
          <w:lang w:eastAsia="zh-CN"/>
        </w:rPr>
        <w:t>（二</w:t>
      </w:r>
      <w:r>
        <w:rPr>
          <w:rFonts w:hint="eastAsia" w:ascii="Times New Roman" w:hAnsi="Times New Roman" w:eastAsia="方正楷体_GBK" w:cs="Times New Roman"/>
          <w:color w:val="auto"/>
          <w:sz w:val="32"/>
          <w:szCs w:val="32"/>
          <w:lang w:eastAsia="zh-CN"/>
        </w:rPr>
        <w:t>）</w:t>
      </w:r>
      <w:r>
        <w:rPr>
          <w:rFonts w:ascii="Times New Roman" w:hAnsi="Times New Roman" w:eastAsia="方正楷体_GBK" w:cs="Times New Roman"/>
          <w:color w:val="auto"/>
          <w:sz w:val="32"/>
          <w:szCs w:val="32"/>
        </w:rPr>
        <w:t>在作风建设方面存在的问题。</w:t>
      </w:r>
      <w:r>
        <w:rPr>
          <w:rFonts w:ascii="Times New Roman" w:hAnsi="Times New Roman" w:eastAsia="方正仿宋_GBK" w:cs="Times New Roman"/>
          <w:color w:val="auto"/>
          <w:sz w:val="32"/>
          <w:szCs w:val="32"/>
        </w:rPr>
        <w:t>着力整治贯彻中央八项规定及《实施细则》精神、市委《关于进一步</w:t>
      </w:r>
      <w:r>
        <w:rPr>
          <w:rFonts w:hint="eastAsia" w:ascii="Times New Roman" w:hAnsi="Times New Roman" w:eastAsia="方正仿宋_GBK" w:cs="Times New Roman"/>
          <w:color w:val="auto"/>
          <w:sz w:val="32"/>
          <w:szCs w:val="32"/>
        </w:rPr>
        <w:t>纠正“四风”的若干意见》不到位，表态多调门高、行动少落实差，调查研究走过场、文件会议过多过滥、重复检查考核，以及阳奉阴违</w:t>
      </w:r>
      <w:r>
        <w:rPr>
          <w:rFonts w:ascii="Times New Roman" w:hAnsi="Times New Roman" w:eastAsia="方正仿宋_GBK" w:cs="Times New Roman"/>
          <w:color w:val="auto"/>
          <w:sz w:val="32"/>
          <w:szCs w:val="32"/>
        </w:rPr>
        <w:t>违规吃请、滥发津补贴福利和在办公用房、公务用车</w:t>
      </w:r>
      <w:r>
        <w:rPr>
          <w:rFonts w:hint="eastAsia" w:ascii="Times New Roman" w:hAnsi="Times New Roman" w:eastAsia="方正仿宋_GBK" w:cs="Times New Roman"/>
          <w:color w:val="auto"/>
          <w:sz w:val="32"/>
          <w:szCs w:val="32"/>
          <w:lang w:eastAsia="zh-CN"/>
        </w:rPr>
        <w:t>使用</w:t>
      </w:r>
      <w:r>
        <w:rPr>
          <w:rFonts w:ascii="Times New Roman" w:hAnsi="Times New Roman" w:eastAsia="方正仿宋_GBK" w:cs="Times New Roman"/>
          <w:color w:val="auto"/>
          <w:sz w:val="32"/>
          <w:szCs w:val="32"/>
        </w:rPr>
        <w:t>方面搞特殊、耍特权等突出问题。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32"/>
          <w:lang w:eastAsia="zh-CN"/>
        </w:rPr>
        <w:t>（三）</w:t>
      </w:r>
      <w:r>
        <w:rPr>
          <w:rFonts w:ascii="Times New Roman" w:hAnsi="Times New Roman" w:eastAsia="方正楷体_GBK" w:cs="Times New Roman"/>
          <w:color w:val="auto"/>
          <w:sz w:val="32"/>
          <w:szCs w:val="32"/>
        </w:rPr>
        <w:t>在履职尽责方面存在的问题。</w:t>
      </w:r>
      <w:r>
        <w:rPr>
          <w:rFonts w:ascii="Times New Roman" w:hAnsi="Times New Roman" w:eastAsia="方正仿宋_GBK" w:cs="Times New Roman"/>
          <w:color w:val="auto"/>
          <w:sz w:val="32"/>
          <w:szCs w:val="32"/>
        </w:rPr>
        <w:t>着力整治改革创新意识不强、攻坚克难精神不足、上推下卸责任，不担当、不作为、慢作为、乱作为等影响高质量发展，帮办服务水平低等影响优化营商环境，对涉及群众利益的问题能解决而不及时解决，消极应付、效率低下、庸懒无为甚至麻木不仁、弄虚作假、欺上瞒下等突出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32"/>
          <w:lang w:eastAsia="zh-CN"/>
        </w:rPr>
        <w:t>（四）</w:t>
      </w:r>
      <w:r>
        <w:rPr>
          <w:rFonts w:ascii="Times New Roman" w:hAnsi="Times New Roman" w:eastAsia="方正楷体_GBK" w:cs="Times New Roman"/>
          <w:color w:val="auto"/>
          <w:sz w:val="32"/>
          <w:szCs w:val="32"/>
        </w:rPr>
        <w:t>在巡视巡察发现问题整改方面存在的问题。</w:t>
      </w:r>
      <w:r>
        <w:rPr>
          <w:rFonts w:ascii="Times New Roman" w:hAnsi="Times New Roman" w:eastAsia="方正仿宋_GBK" w:cs="Times New Roman"/>
          <w:color w:val="auto"/>
          <w:sz w:val="32"/>
          <w:szCs w:val="32"/>
        </w:rPr>
        <w:t>着力整治整改措施停留表面不深入、整改纠正被动应付不主动，以及就事论事举一反三不够、立足长远完善制度机制不足、针对问题整改措施不实甚至敷衍整改、虚假整改、以常规工作代替整改等突出问题。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color w:val="auto"/>
          <w:sz w:val="32"/>
          <w:szCs w:val="32"/>
          <w:lang w:eastAsia="zh-CN"/>
        </w:rPr>
        <w:t>（五）</w:t>
      </w:r>
      <w:r>
        <w:rPr>
          <w:rFonts w:ascii="Times New Roman" w:hAnsi="Times New Roman" w:eastAsia="方正楷体_GBK" w:cs="Times New Roman"/>
          <w:color w:val="auto"/>
          <w:sz w:val="32"/>
          <w:szCs w:val="32"/>
        </w:rPr>
        <w:t>在落实管党治党责任方面存在的问题。</w:t>
      </w:r>
      <w:r>
        <w:rPr>
          <w:rFonts w:ascii="Times New Roman" w:hAnsi="Times New Roman" w:eastAsia="方正仿宋_GBK" w:cs="Times New Roman"/>
          <w:color w:val="auto"/>
          <w:sz w:val="32"/>
          <w:szCs w:val="32"/>
        </w:rPr>
        <w:t>着力整治履行</w:t>
      </w:r>
      <w:r>
        <w:rPr>
          <w:rFonts w:hint="eastAsia" w:ascii="Times New Roman" w:hAnsi="Times New Roman" w:eastAsia="方正仿宋_GBK" w:cs="Times New Roman"/>
          <w:color w:val="auto"/>
          <w:sz w:val="32"/>
          <w:szCs w:val="32"/>
        </w:rPr>
        <w:t>“两个责任”不到位，特别是主体责任压而不实、层层递减、虚化弱化，运用监督执纪</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第一种形态</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不充分、防范廉洁风险措施不精准、查处案件</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警示教育</w:t>
      </w:r>
      <w:r>
        <w:rPr>
          <w:rFonts w:hint="eastAsia" w:ascii="Times New Roman" w:hAnsi="Times New Roman" w:eastAsia="方正仿宋_GBK" w:cs="Times New Roman"/>
          <w:sz w:val="32"/>
          <w:szCs w:val="32"/>
        </w:rPr>
        <w:t>不到位等突出问</w:t>
      </w:r>
      <w:r>
        <w:rPr>
          <w:rFonts w:ascii="Times New Roman" w:hAnsi="Times New Roman" w:eastAsia="方正仿宋_GBK" w:cs="Times New Roman"/>
          <w:sz w:val="32"/>
          <w:szCs w:val="32"/>
        </w:rPr>
        <w:t>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四、实施步骤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lang w:eastAsia="zh-CN"/>
        </w:rPr>
        <w:t>（一）动员学习阶段</w:t>
      </w:r>
      <w:r>
        <w:rPr>
          <w:rFonts w:hint="eastAsia"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2018年12月15日前</w:t>
      </w:r>
      <w:r>
        <w:rPr>
          <w:rFonts w:hint="eastAsia"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．制定</w:t>
      </w:r>
      <w:r>
        <w:rPr>
          <w:rFonts w:hint="eastAsia" w:ascii="Times New Roman" w:hAnsi="Times New Roman" w:eastAsia="方正仿宋_GBK" w:cs="Times New Roman"/>
          <w:sz w:val="32"/>
          <w:szCs w:val="32"/>
          <w:lang w:eastAsia="zh-CN"/>
        </w:rPr>
        <w:t>实施</w:t>
      </w:r>
      <w:r>
        <w:rPr>
          <w:rFonts w:ascii="Times New Roman" w:hAnsi="Times New Roman" w:eastAsia="方正仿宋_GBK" w:cs="Times New Roman"/>
          <w:sz w:val="32"/>
          <w:szCs w:val="32"/>
        </w:rPr>
        <w:t>方案。</w:t>
      </w:r>
      <w:r>
        <w:rPr>
          <w:rFonts w:hint="eastAsia"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lang w:eastAsia="zh-CN"/>
        </w:rPr>
        <w:t>市委</w:t>
      </w:r>
      <w:r>
        <w:rPr>
          <w:rFonts w:hint="eastAsia"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lang w:eastAsia="zh-CN"/>
        </w:rPr>
        <w:t>市政府</w:t>
      </w:r>
      <w:r>
        <w:rPr>
          <w:rFonts w:hint="eastAsia" w:ascii="Times New Roman" w:hAnsi="Times New Roman" w:eastAsia="方正仿宋_GBK" w:cs="Times New Roman"/>
          <w:sz w:val="32"/>
          <w:szCs w:val="32"/>
          <w:lang w:eastAsia="zh-CN"/>
        </w:rPr>
        <w:t>办公室《关于在全市开展形式主义、官僚主义集中整治的工作方案》精神，结合市编办工作</w:t>
      </w:r>
      <w:r>
        <w:rPr>
          <w:rFonts w:ascii="Times New Roman" w:hAnsi="Times New Roman" w:eastAsia="方正仿宋_GBK" w:cs="Times New Roman"/>
          <w:sz w:val="32"/>
          <w:szCs w:val="32"/>
        </w:rPr>
        <w:t>实际，研究制定集中整治形式主义、官僚主义具体工作方案，</w:t>
      </w:r>
      <w:r>
        <w:rPr>
          <w:rFonts w:hint="eastAsia" w:ascii="Times New Roman" w:hAnsi="Times New Roman" w:eastAsia="方正仿宋_GBK" w:cs="Times New Roman"/>
          <w:sz w:val="32"/>
          <w:szCs w:val="32"/>
          <w:lang w:eastAsia="zh-CN"/>
        </w:rPr>
        <w:t>就</w:t>
      </w:r>
      <w:r>
        <w:rPr>
          <w:rFonts w:hint="default" w:ascii="Times New Roman" w:hAnsi="Times New Roman" w:eastAsia="方正仿宋_GBK" w:cs="Times New Roman"/>
          <w:sz w:val="32"/>
          <w:szCs w:val="32"/>
        </w:rPr>
        <w:t>4个方面12类形式主义、官僚主义问题</w:t>
      </w:r>
      <w:r>
        <w:rPr>
          <w:rFonts w:hint="eastAsia" w:ascii="Times New Roman" w:hAnsi="Times New Roman" w:eastAsia="方正仿宋_GBK" w:cs="Times New Roman"/>
          <w:sz w:val="32"/>
          <w:szCs w:val="32"/>
          <w:lang w:val="en-US" w:eastAsia="zh-CN"/>
        </w:rPr>
        <w:t>召开动员部署会议</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．组织专题学习。全</w:t>
      </w:r>
      <w:r>
        <w:rPr>
          <w:rFonts w:hint="eastAsia" w:ascii="Times New Roman" w:hAnsi="Times New Roman" w:eastAsia="方正仿宋_GBK" w:cs="Times New Roman"/>
          <w:sz w:val="32"/>
          <w:szCs w:val="32"/>
          <w:lang w:eastAsia="zh-CN"/>
        </w:rPr>
        <w:t>办</w:t>
      </w:r>
      <w:r>
        <w:rPr>
          <w:rFonts w:ascii="Times New Roman" w:hAnsi="Times New Roman" w:eastAsia="方正仿宋_GBK" w:cs="Times New Roman"/>
          <w:sz w:val="32"/>
          <w:szCs w:val="32"/>
        </w:rPr>
        <w:t>党员干部要深入学习习近平总书记</w:t>
      </w:r>
      <w:r>
        <w:rPr>
          <w:rFonts w:ascii="Times New Roman" w:hAnsi="Times New Roman" w:eastAsia="方正仿宋_GBK" w:cs="Times New Roman"/>
          <w:kern w:val="0"/>
          <w:sz w:val="32"/>
          <w:szCs w:val="32"/>
        </w:rPr>
        <w:t>关于坚决整治形式主义、官僚主义的一系列重要讲话和批示精神，</w:t>
      </w:r>
      <w:r>
        <w:rPr>
          <w:rFonts w:hint="eastAsia" w:ascii="Times New Roman" w:hAnsi="Times New Roman" w:eastAsia="方正仿宋_GBK" w:cs="Times New Roman"/>
          <w:kern w:val="0"/>
          <w:sz w:val="32"/>
          <w:szCs w:val="32"/>
        </w:rPr>
        <w:t>认真学习市两办</w:t>
      </w:r>
      <w:r>
        <w:rPr>
          <w:rFonts w:hint="eastAsia" w:ascii="Times New Roman" w:hAnsi="Times New Roman" w:eastAsia="方正仿宋_GBK" w:cs="Times New Roman"/>
          <w:kern w:val="0"/>
          <w:sz w:val="32"/>
          <w:szCs w:val="32"/>
          <w:lang w:eastAsia="zh-CN"/>
        </w:rPr>
        <w:t>通知精神</w:t>
      </w:r>
      <w:r>
        <w:rPr>
          <w:rFonts w:hint="eastAsia" w:ascii="Times New Roman" w:hAnsi="Times New Roman" w:eastAsia="方正仿宋_GBK" w:cs="Times New Roman"/>
          <w:kern w:val="0"/>
          <w:sz w:val="32"/>
          <w:szCs w:val="32"/>
        </w:rPr>
        <w:t>和市纪委监委第五纪检监察组有关通知要求</w:t>
      </w:r>
      <w:r>
        <w:rPr>
          <w:rFonts w:hint="eastAsia" w:ascii="Times New Roman" w:hAnsi="Times New Roman" w:eastAsia="方正仿宋_GBK" w:cs="Times New Roman"/>
          <w:kern w:val="0"/>
          <w:sz w:val="32"/>
          <w:szCs w:val="32"/>
          <w:lang w:eastAsia="zh-CN"/>
        </w:rPr>
        <w:t>，切实抓好贯彻落实</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营造</w:t>
      </w:r>
      <w:r>
        <w:rPr>
          <w:rFonts w:ascii="Times New Roman" w:hAnsi="Times New Roman" w:eastAsia="方正仿宋_GBK" w:cs="Times New Roman"/>
          <w:sz w:val="32"/>
          <w:szCs w:val="32"/>
        </w:rPr>
        <w:t>宣传</w:t>
      </w:r>
      <w:r>
        <w:rPr>
          <w:rFonts w:hint="eastAsia" w:ascii="Times New Roman" w:hAnsi="Times New Roman" w:eastAsia="方正仿宋_GBK" w:cs="Times New Roman"/>
          <w:sz w:val="32"/>
          <w:szCs w:val="32"/>
          <w:lang w:eastAsia="zh-CN"/>
        </w:rPr>
        <w:t>氛围</w:t>
      </w:r>
      <w:r>
        <w:rPr>
          <w:rFonts w:ascii="Times New Roman" w:hAnsi="Times New Roman" w:eastAsia="方正仿宋_GBK" w:cs="Times New Roman"/>
          <w:sz w:val="32"/>
          <w:szCs w:val="32"/>
        </w:rPr>
        <w:t>。</w:t>
      </w:r>
      <w:r>
        <w:rPr>
          <w:rFonts w:ascii="Times New Roman" w:hAnsi="Times New Roman" w:eastAsia="方正仿宋_GBK" w:cs="Times New Roman"/>
          <w:spacing w:val="-6"/>
          <w:sz w:val="32"/>
          <w:szCs w:val="32"/>
        </w:rPr>
        <w:t>利用</w:t>
      </w:r>
      <w:r>
        <w:rPr>
          <w:rFonts w:hint="eastAsia" w:ascii="Times New Roman" w:hAnsi="Times New Roman" w:eastAsia="方正仿宋_GBK" w:cs="Times New Roman"/>
          <w:spacing w:val="-6"/>
          <w:sz w:val="32"/>
          <w:szCs w:val="32"/>
          <w:lang w:eastAsia="zh-CN"/>
        </w:rPr>
        <w:t>信息、</w:t>
      </w:r>
      <w:r>
        <w:rPr>
          <w:rFonts w:ascii="Times New Roman" w:hAnsi="Times New Roman" w:eastAsia="方正仿宋_GBK" w:cs="Times New Roman"/>
          <w:spacing w:val="-6"/>
          <w:sz w:val="32"/>
          <w:szCs w:val="32"/>
        </w:rPr>
        <w:t>网络</w:t>
      </w:r>
      <w:r>
        <w:rPr>
          <w:rFonts w:hint="eastAsia" w:ascii="Times New Roman" w:hAnsi="Times New Roman" w:eastAsia="方正仿宋_GBK" w:cs="Times New Roman"/>
          <w:spacing w:val="-6"/>
          <w:sz w:val="32"/>
          <w:szCs w:val="32"/>
          <w:lang w:eastAsia="zh-CN"/>
        </w:rPr>
        <w:t>、微信</w:t>
      </w:r>
      <w:r>
        <w:rPr>
          <w:rFonts w:ascii="Times New Roman" w:hAnsi="Times New Roman" w:eastAsia="方正仿宋_GBK" w:cs="Times New Roman"/>
          <w:spacing w:val="-6"/>
          <w:sz w:val="32"/>
          <w:szCs w:val="32"/>
        </w:rPr>
        <w:t>等载体，就整治内容、步骤、举措、成效等广泛进行宣传</w:t>
      </w:r>
      <w:r>
        <w:rPr>
          <w:rFonts w:hint="eastAsia" w:ascii="Times New Roman" w:hAnsi="Times New Roman" w:eastAsia="方正仿宋_GBK" w:cs="Times New Roman"/>
          <w:spacing w:val="-6"/>
          <w:sz w:val="32"/>
          <w:szCs w:val="32"/>
          <w:lang w:eastAsia="zh-CN"/>
        </w:rPr>
        <w:t>，</w:t>
      </w:r>
      <w:r>
        <w:rPr>
          <w:rFonts w:ascii="Times New Roman" w:hAnsi="Times New Roman" w:eastAsia="方正仿宋_GBK" w:cs="Times New Roman"/>
          <w:spacing w:val="-6"/>
          <w:sz w:val="32"/>
          <w:szCs w:val="32"/>
        </w:rPr>
        <w:t>发布整治工作情况，营造浓厚氛围。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楷体_GBK" w:cs="Times New Roman"/>
          <w:sz w:val="32"/>
          <w:szCs w:val="32"/>
          <w:lang w:eastAsia="zh-CN"/>
        </w:rPr>
        <w:t>（二）</w:t>
      </w:r>
      <w:r>
        <w:rPr>
          <w:rFonts w:hint="eastAsia" w:ascii="Times New Roman" w:hAnsi="Times New Roman" w:eastAsia="方正楷体_GBK" w:cs="Times New Roman"/>
          <w:sz w:val="32"/>
          <w:szCs w:val="32"/>
          <w:lang w:val="en-US" w:eastAsia="zh-CN"/>
        </w:rPr>
        <w:t>排查问题</w:t>
      </w:r>
      <w:r>
        <w:rPr>
          <w:rFonts w:hint="default" w:ascii="Times New Roman" w:hAnsi="Times New Roman" w:eastAsia="方正楷体_GBK" w:cs="Times New Roman"/>
          <w:sz w:val="32"/>
          <w:szCs w:val="32"/>
          <w:lang w:eastAsia="zh-CN"/>
        </w:rPr>
        <w:t>阶段（</w:t>
      </w:r>
      <w:r>
        <w:rPr>
          <w:rFonts w:hint="eastAsia" w:ascii="Times New Roman" w:hAnsi="Times New Roman" w:eastAsia="方正楷体_GBK" w:cs="Times New Roman"/>
          <w:sz w:val="32"/>
          <w:szCs w:val="32"/>
          <w:lang w:val="en-US" w:eastAsia="zh-CN"/>
        </w:rPr>
        <w:t>2018年</w:t>
      </w:r>
      <w:r>
        <w:rPr>
          <w:rFonts w:hint="default" w:ascii="Times New Roman" w:hAnsi="Times New Roman" w:eastAsia="方正楷体_GBK" w:cs="Times New Roman"/>
          <w:sz w:val="32"/>
          <w:szCs w:val="32"/>
          <w:lang w:val="en-US" w:eastAsia="zh-CN"/>
        </w:rPr>
        <w:t>12月</w:t>
      </w:r>
      <w:r>
        <w:rPr>
          <w:rFonts w:hint="eastAsia" w:ascii="Times New Roman" w:hAnsi="Times New Roman" w:eastAsia="方正楷体_GBK" w:cs="Times New Roman"/>
          <w:sz w:val="32"/>
          <w:szCs w:val="32"/>
          <w:lang w:val="en-US" w:eastAsia="zh-CN"/>
        </w:rPr>
        <w:t>31日前</w:t>
      </w:r>
      <w:r>
        <w:rPr>
          <w:rFonts w:hint="default" w:ascii="Times New Roman" w:hAnsi="Times New Roman" w:eastAsia="方正楷体_GBK" w:cs="Times New Roman"/>
          <w:sz w:val="32"/>
          <w:szCs w:val="32"/>
          <w:lang w:eastAsia="zh-CN"/>
        </w:rPr>
        <w:t>）。</w:t>
      </w:r>
      <w:r>
        <w:rPr>
          <w:rFonts w:hint="eastAsia" w:ascii="Times New Roman" w:hAnsi="Times New Roman" w:eastAsia="方正仿宋_GBK" w:cs="Times New Roman"/>
          <w:sz w:val="32"/>
          <w:szCs w:val="32"/>
          <w:lang w:eastAsia="zh-CN"/>
        </w:rPr>
        <w:t>一是</w:t>
      </w:r>
      <w:r>
        <w:rPr>
          <w:rFonts w:hint="eastAsia" w:ascii="Times New Roman" w:hAnsi="Times New Roman" w:eastAsia="方正仿宋_GBK" w:cs="Times New Roman"/>
          <w:color w:val="auto"/>
          <w:sz w:val="32"/>
          <w:szCs w:val="32"/>
          <w:lang w:eastAsia="zh-CN"/>
        </w:rPr>
        <w:t>领导班子带头对照集中整治五方面重点问题，</w:t>
      </w:r>
      <w:r>
        <w:rPr>
          <w:rFonts w:hint="eastAsia" w:ascii="Times New Roman" w:hAnsi="Times New Roman" w:eastAsia="方正仿宋_GBK" w:cs="Times New Roman"/>
          <w:sz w:val="32"/>
          <w:szCs w:val="32"/>
          <w:lang w:eastAsia="zh-CN"/>
        </w:rPr>
        <w:t>认真</w:t>
      </w:r>
      <w:r>
        <w:rPr>
          <w:rFonts w:hint="eastAsia" w:ascii="Times New Roman" w:hAnsi="Times New Roman" w:eastAsia="方正仿宋_GBK" w:cs="Times New Roman"/>
          <w:color w:val="auto"/>
          <w:sz w:val="32"/>
          <w:szCs w:val="32"/>
          <w:lang w:eastAsia="zh-CN"/>
        </w:rPr>
        <w:t>开展</w:t>
      </w:r>
      <w:r>
        <w:rPr>
          <w:rFonts w:hint="eastAsia" w:ascii="Times New Roman" w:hAnsi="Times New Roman" w:eastAsia="方正仿宋_GBK" w:cs="Times New Roman"/>
          <w:sz w:val="32"/>
          <w:szCs w:val="32"/>
          <w:lang w:val="en-US" w:eastAsia="zh-CN"/>
        </w:rPr>
        <w:t>“四对照、四查看”活动（对照问题表现、查看初心是否改变，对照新时代要求、查看陈旧观念是否破除，对照职责使命、查看岗位是否胜任，对照群众期盼、查看是否脱离群众）</w:t>
      </w:r>
      <w:r>
        <w:rPr>
          <w:rFonts w:hint="eastAsia" w:ascii="Times New Roman" w:hAnsi="Times New Roman" w:eastAsia="方正仿宋_GBK" w:cs="Times New Roman"/>
          <w:sz w:val="32"/>
          <w:szCs w:val="32"/>
          <w:lang w:eastAsia="zh-CN"/>
        </w:rPr>
        <w:t>，逐项排查当前存在的形式主义、官僚主义突出问题及具体表现。二是其他党员干部对照集中整治突出问题进行自查，逐项排查当前存在的形式主义、官僚主义突出问题及具体表现。于2018年12月28日前列出问题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eastAsia="zh-CN"/>
        </w:rPr>
        <w:t>（三）整改纠正</w:t>
      </w:r>
      <w:r>
        <w:rPr>
          <w:rFonts w:hint="default" w:ascii="Times New Roman" w:hAnsi="Times New Roman" w:eastAsia="方正楷体_GBK" w:cs="Times New Roman"/>
          <w:sz w:val="32"/>
          <w:szCs w:val="32"/>
          <w:lang w:eastAsia="zh-CN"/>
        </w:rPr>
        <w:t>阶段（</w:t>
      </w:r>
      <w:r>
        <w:rPr>
          <w:rFonts w:hint="eastAsia" w:ascii="Times New Roman" w:hAnsi="Times New Roman" w:eastAsia="方正楷体_GBK" w:cs="Times New Roman"/>
          <w:sz w:val="32"/>
          <w:szCs w:val="32"/>
          <w:lang w:val="en-US" w:eastAsia="zh-CN"/>
        </w:rPr>
        <w:t>2019年</w:t>
      </w:r>
      <w:r>
        <w:rPr>
          <w:rFonts w:hint="default" w:ascii="Times New Roman" w:hAnsi="Times New Roman" w:eastAsia="方正楷体_GBK" w:cs="Times New Roman"/>
          <w:sz w:val="32"/>
          <w:szCs w:val="32"/>
          <w:lang w:val="en-US" w:eastAsia="zh-CN"/>
        </w:rPr>
        <w:t>1</w:t>
      </w:r>
      <w:r>
        <w:rPr>
          <w:rFonts w:hint="default" w:ascii="Times New Roman" w:hAnsi="Times New Roman" w:eastAsia="方正楷体_GBK" w:cs="Times New Roman"/>
          <w:sz w:val="32"/>
          <w:szCs w:val="32"/>
          <w:lang w:eastAsia="zh-CN"/>
        </w:rPr>
        <w:t>月</w:t>
      </w:r>
      <w:r>
        <w:rPr>
          <w:rFonts w:hint="eastAsia" w:ascii="Times New Roman" w:hAnsi="Times New Roman" w:eastAsia="方正楷体_GBK" w:cs="Times New Roman"/>
          <w:sz w:val="32"/>
          <w:szCs w:val="32"/>
          <w:lang w:eastAsia="zh-CN"/>
        </w:rPr>
        <w:t>至</w:t>
      </w:r>
      <w:r>
        <w:rPr>
          <w:rFonts w:hint="eastAsia" w:ascii="Times New Roman" w:hAnsi="Times New Roman" w:eastAsia="方正楷体_GBK" w:cs="Times New Roman"/>
          <w:sz w:val="32"/>
          <w:szCs w:val="32"/>
          <w:lang w:val="en-US" w:eastAsia="zh-CN"/>
        </w:rPr>
        <w:t>5</w:t>
      </w:r>
      <w:r>
        <w:rPr>
          <w:rFonts w:hint="eastAsia" w:ascii="Times New Roman" w:hAnsi="Times New Roman" w:eastAsia="方正楷体_GBK" w:cs="Times New Roman"/>
          <w:sz w:val="32"/>
          <w:szCs w:val="32"/>
          <w:lang w:eastAsia="zh-CN"/>
        </w:rPr>
        <w:t>月</w:t>
      </w: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w:t>
      </w:r>
      <w:r>
        <w:rPr>
          <w:rFonts w:hint="eastAsia" w:ascii="Times New Roman" w:hAnsi="Times New Roman" w:eastAsia="方正仿宋_GBK" w:cs="Times New Roman"/>
          <w:sz w:val="32"/>
          <w:szCs w:val="32"/>
          <w:lang w:val="en-US" w:eastAsia="zh-CN"/>
        </w:rPr>
        <w:t>市编办及班子成员、其他党员干部</w:t>
      </w:r>
      <w:r>
        <w:rPr>
          <w:rFonts w:hint="eastAsia" w:ascii="Times New Roman" w:hAnsi="Times New Roman" w:eastAsia="方正仿宋_GBK" w:cs="Times New Roman"/>
          <w:sz w:val="32"/>
          <w:szCs w:val="32"/>
          <w:lang w:eastAsia="zh-CN"/>
        </w:rPr>
        <w:t>对照查摆出的问题清单，</w:t>
      </w:r>
      <w:r>
        <w:rPr>
          <w:rFonts w:hint="default" w:ascii="Times New Roman" w:hAnsi="Times New Roman" w:eastAsia="方正仿宋_GBK" w:cs="Times New Roman"/>
          <w:sz w:val="32"/>
          <w:szCs w:val="32"/>
        </w:rPr>
        <w:t>突出工作重点，区分轻重缓急，多轮次推进集中整治。</w:t>
      </w:r>
      <w:r>
        <w:rPr>
          <w:rFonts w:hint="eastAsia" w:ascii="Times New Roman" w:hAnsi="Times New Roman" w:eastAsia="方正仿宋_GBK" w:cs="Times New Roman"/>
          <w:sz w:val="32"/>
          <w:szCs w:val="32"/>
          <w:lang w:eastAsia="zh-CN"/>
        </w:rPr>
        <w:t>在每一轮集中整治期间，要结合工作实际，把开展集中整治与当前正在推进的重点工作结合起来，选择</w:t>
      </w:r>
      <w:r>
        <w:rPr>
          <w:rFonts w:hint="eastAsia" w:ascii="Times New Roman" w:hAnsi="Times New Roman" w:eastAsia="方正仿宋_GBK" w:cs="Times New Roman"/>
          <w:sz w:val="32"/>
          <w:szCs w:val="32"/>
          <w:lang w:val="en-US" w:eastAsia="zh-CN"/>
        </w:rPr>
        <w:t>2—3个最为突出的问题作为切入口，集中精力抓好整改纠正，确保取得实实在在成效。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制定整改方案。要对照问题清单，通过谈心谈话、召开民主生活会等方式，制定整改方案，逐条明确整改措施和完成时限。2019年1月底前，市编办及主要负责人整改方案报送上一级纪检监察机关，其他班子成员整改方案报主要负责人把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纳入年度主体责任清单内容。市编办及班子成员把整改纠正形式主义、官僚主义纳入2019年度主体责任清单内容，根据整改方案，按季度列出序时进度，对照清单履责，扎实推进整改。2019年2月底前，将年度主体责任清单报送上一级纪检监察机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3．领导班子带头整改纠正。领导班子带头落实整改方案，做到以上率下，主动整改纠正。整改工作进展情况于2019年5月底前，以适当方式在内部通报其中涉及政务便民服务事项，要向社会公示，接受群众监督。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val="en-US" w:eastAsia="zh-CN"/>
        </w:rPr>
        <w:t>（四）总结提升阶段（2019年6月）。</w:t>
      </w:r>
      <w:r>
        <w:rPr>
          <w:rFonts w:hint="eastAsia" w:ascii="Times New Roman" w:hAnsi="Times New Roman" w:eastAsia="方正仿宋_GBK" w:cs="Times New Roman"/>
          <w:sz w:val="32"/>
          <w:szCs w:val="32"/>
          <w:lang w:val="en-US" w:eastAsia="zh-CN"/>
        </w:rPr>
        <w:t>市编办总结分析第一轮集中整治情况，研究下一轮集中整治工作，常抓不懈、持续推进、久久为功。2019年6月15日前，将第一轮集中整治情况及下一轮整治工作计划报送上一级纪检监察机关。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五、工作要求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一要提高认识。</w:t>
      </w:r>
      <w:r>
        <w:rPr>
          <w:rFonts w:hint="default" w:ascii="Times New Roman" w:hAnsi="Times New Roman" w:eastAsia="方正仿宋_GBK" w:cs="Times New Roman"/>
          <w:sz w:val="32"/>
          <w:szCs w:val="32"/>
        </w:rPr>
        <w:t>要充分认识集中整治工作的重要性和紧迫性，进一步强化政治意识、大局意识、核心意识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要将集中整治形式主义、官僚主义作为当前和今后一个时期的一项重点工作，</w:t>
      </w:r>
      <w:r>
        <w:rPr>
          <w:rFonts w:hint="eastAsia" w:ascii="Times New Roman" w:hAnsi="Times New Roman" w:eastAsia="方正仿宋_GBK" w:cs="Times New Roman"/>
          <w:sz w:val="32"/>
          <w:szCs w:val="32"/>
          <w:lang w:eastAsia="zh-CN"/>
        </w:rPr>
        <w:t>与机构编制、党风廉政建设、进一步加强机关作风建设等工作结合起来，有的放矢，</w:t>
      </w:r>
      <w:r>
        <w:rPr>
          <w:rFonts w:hint="default" w:ascii="Times New Roman" w:hAnsi="Times New Roman" w:eastAsia="方正仿宋_GBK" w:cs="Times New Roman"/>
          <w:sz w:val="32"/>
          <w:szCs w:val="32"/>
        </w:rPr>
        <w:t>持续抓紧抓实。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二要压实责任。</w:t>
      </w:r>
      <w:r>
        <w:rPr>
          <w:rFonts w:hint="eastAsia" w:ascii="Times New Roman" w:hAnsi="Times New Roman" w:eastAsia="方正仿宋_GBK" w:cs="Times New Roman"/>
          <w:sz w:val="32"/>
          <w:szCs w:val="32"/>
        </w:rPr>
        <w:t>为切实推进问题整改落实工作顺利开展，</w:t>
      </w:r>
      <w:r>
        <w:rPr>
          <w:rFonts w:hint="eastAsia" w:ascii="Times New Roman" w:hAnsi="Times New Roman" w:eastAsia="方正仿宋_GBK" w:cs="Times New Roman"/>
          <w:sz w:val="32"/>
          <w:szCs w:val="32"/>
          <w:lang w:eastAsia="zh-CN"/>
        </w:rPr>
        <w:t>此次形式主义、官僚主义集中整治工作由办领导负总责，分管领导具体抓，</w:t>
      </w:r>
      <w:r>
        <w:rPr>
          <w:rFonts w:hint="eastAsia" w:ascii="Times New Roman" w:hAnsi="Times New Roman" w:eastAsia="方正仿宋_GBK" w:cs="Times New Roman"/>
          <w:sz w:val="32"/>
          <w:szCs w:val="32"/>
        </w:rPr>
        <w:t>负责组织协调、安排部署、督促检查等工作。要认真履行职责，真正把责任扛在肩上、抓在手上，确保</w:t>
      </w:r>
      <w:r>
        <w:rPr>
          <w:rFonts w:hint="default" w:ascii="Times New Roman" w:hAnsi="Times New Roman" w:eastAsia="方正仿宋_GBK" w:cs="Times New Roman"/>
          <w:sz w:val="32"/>
          <w:szCs w:val="32"/>
        </w:rPr>
        <w:t>以最坚决的态度，最务实的作风，</w:t>
      </w:r>
      <w:r>
        <w:rPr>
          <w:rFonts w:hint="eastAsia"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形式主义、官僚主义</w:t>
      </w:r>
      <w:r>
        <w:rPr>
          <w:rFonts w:hint="eastAsia" w:ascii="Times New Roman" w:hAnsi="Times New Roman" w:eastAsia="方正仿宋_GBK" w:cs="Times New Roman"/>
          <w:sz w:val="32"/>
          <w:szCs w:val="32"/>
          <w:lang w:eastAsia="zh-CN"/>
        </w:rPr>
        <w:t>整治</w:t>
      </w:r>
      <w:r>
        <w:rPr>
          <w:rFonts w:hint="eastAsia" w:ascii="Times New Roman" w:hAnsi="Times New Roman" w:eastAsia="方正仿宋_GBK" w:cs="Times New Roman"/>
          <w:sz w:val="32"/>
          <w:szCs w:val="32"/>
        </w:rPr>
        <w:t>工作落实到位。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三要</w:t>
      </w:r>
      <w:r>
        <w:rPr>
          <w:rFonts w:hint="eastAsia" w:ascii="Times New Roman" w:hAnsi="Times New Roman" w:eastAsia="方正楷体_GBK" w:cs="Times New Roman"/>
          <w:sz w:val="32"/>
          <w:szCs w:val="32"/>
          <w:lang w:eastAsia="zh-CN"/>
        </w:rPr>
        <w:t>紧盯长效。</w:t>
      </w:r>
      <w:r>
        <w:rPr>
          <w:rFonts w:hint="eastAsia" w:ascii="Times New Roman" w:hAnsi="Times New Roman" w:eastAsia="方正仿宋_GBK" w:cs="Times New Roman"/>
          <w:sz w:val="32"/>
          <w:szCs w:val="32"/>
          <w:lang w:eastAsia="zh-CN"/>
        </w:rPr>
        <w:t>要盯住问题不放过，扫清盲区不漏过。对本次整治行动中发现的所有问题都要建立整改台账，实施挂图作战，逐项问题整改、逐一对账销号，适时组织“回头看”，巩固整改成果，防止问题反弹，同时，</w:t>
      </w:r>
      <w:r>
        <w:rPr>
          <w:rFonts w:hint="default" w:ascii="Times New Roman" w:hAnsi="Times New Roman" w:eastAsia="方正仿宋_GBK" w:cs="Times New Roman"/>
          <w:sz w:val="32"/>
          <w:szCs w:val="32"/>
        </w:rPr>
        <w:t>进一步健全完善相关制度，细化落实措施，建立健全更有针对性、实效性、可监督、可遵循的工作落实长效机制，固化转化集中整治工作成果。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32"/>
          <w:szCs w:val="32"/>
          <w:lang w:eastAsia="zh-CN"/>
        </w:rPr>
        <w:t>附件：市编办开展形式主义、官僚主义集中整治时间进度表</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200"/>
        <w:jc w:val="center"/>
        <w:textAlignment w:val="auto"/>
        <w:outlineLvl w:val="9"/>
        <w:rPr>
          <w:rFonts w:ascii="Times New Roman" w:hAnsi="Times New Roman" w:cs="Times New Roman"/>
        </w:rPr>
      </w:pPr>
      <w:r>
        <w:rPr>
          <w:rFonts w:hint="eastAsia" w:ascii="Times New Roman" w:hAnsi="Times New Roman" w:eastAsia="方正小标宋简体" w:cs="Times New Roman"/>
          <w:sz w:val="36"/>
          <w:szCs w:val="36"/>
          <w:lang w:eastAsia="zh-CN"/>
        </w:rPr>
        <w:t>市编办开展形式主义、官僚主义集中整治时间进度表</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imes New Roman" w:hAnsi="Times New Roman" w:eastAsia="方正小标宋简体" w:cs="Times New Roman"/>
          <w:sz w:val="36"/>
          <w:szCs w:val="36"/>
        </w:rPr>
      </w:pPr>
    </w:p>
    <w:tbl>
      <w:tblPr>
        <w:tblStyle w:val="8"/>
        <w:tblpPr w:leftFromText="180" w:rightFromText="180" w:vertAnchor="page" w:horzAnchor="page" w:tblpXSpec="center" w:tblpY="3331"/>
        <w:tblW w:w="12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126"/>
        <w:gridCol w:w="776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序号</w:t>
            </w:r>
          </w:p>
        </w:tc>
        <w:tc>
          <w:tcPr>
            <w:tcW w:w="31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eastAsia="黑体" w:cs="Times New Roman"/>
                <w:sz w:val="28"/>
                <w:szCs w:val="28"/>
              </w:rPr>
            </w:pPr>
            <w:r>
              <w:rPr>
                <w:rFonts w:hint="eastAsia" w:ascii="Times New Roman" w:hAnsi="Times New Roman" w:eastAsia="黑体" w:cs="Times New Roman"/>
                <w:sz w:val="28"/>
                <w:szCs w:val="28"/>
              </w:rPr>
              <w:t>时间</w:t>
            </w:r>
          </w:p>
        </w:tc>
        <w:tc>
          <w:tcPr>
            <w:tcW w:w="77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eastAsia="黑体" w:cs="Times New Roman"/>
                <w:sz w:val="28"/>
                <w:szCs w:val="28"/>
              </w:rPr>
            </w:pPr>
            <w:r>
              <w:rPr>
                <w:rFonts w:hint="eastAsia" w:ascii="Times New Roman" w:hAnsi="Times New Roman" w:eastAsia="黑体" w:cs="Times New Roman"/>
                <w:sz w:val="28"/>
                <w:szCs w:val="28"/>
                <w:lang w:eastAsia="zh-CN"/>
              </w:rPr>
              <w:t>整治</w:t>
            </w:r>
            <w:r>
              <w:rPr>
                <w:rFonts w:ascii="Times New Roman" w:hAnsi="Times New Roman" w:eastAsia="黑体" w:cs="Times New Roman"/>
                <w:sz w:val="28"/>
                <w:szCs w:val="28"/>
              </w:rPr>
              <w:t>内容</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eastAsia="黑体" w:cs="Times New Roman"/>
                <w:sz w:val="28"/>
                <w:szCs w:val="28"/>
              </w:rPr>
            </w:pPr>
            <w:r>
              <w:rPr>
                <w:rFonts w:hint="eastAsia"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cs="Times New Roman"/>
                <w:sz w:val="24"/>
                <w:szCs w:val="24"/>
              </w:rPr>
            </w:pPr>
            <w:r>
              <w:rPr>
                <w:rFonts w:hint="eastAsia" w:ascii="Times New Roman" w:hAnsi="Times New Roman" w:cs="Times New Roman"/>
                <w:sz w:val="24"/>
                <w:szCs w:val="24"/>
              </w:rPr>
              <w:t>1</w:t>
            </w:r>
          </w:p>
        </w:tc>
        <w:tc>
          <w:tcPr>
            <w:tcW w:w="31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2018年</w:t>
            </w:r>
            <w:r>
              <w:rPr>
                <w:rFonts w:hint="eastAsia" w:ascii="Times New Roman" w:hAnsi="Times New Roman" w:cs="Times New Roman"/>
                <w:sz w:val="24"/>
                <w:szCs w:val="24"/>
              </w:rPr>
              <w:t>12月</w:t>
            </w:r>
          </w:p>
        </w:tc>
        <w:tc>
          <w:tcPr>
            <w:tcW w:w="77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 xml:space="preserve">1. </w:t>
            </w:r>
            <w:r>
              <w:rPr>
                <w:rFonts w:hint="eastAsia" w:ascii="Times New Roman" w:hAnsi="Times New Roman" w:cs="Times New Roman"/>
                <w:sz w:val="24"/>
                <w:szCs w:val="24"/>
                <w:lang w:eastAsia="zh-CN"/>
              </w:rPr>
              <w:t>制定关于开展形式主义、官僚主义集中整治实施方案；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召开关于开展形式主义、官僚主义集中整治工作动员部署会；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 组织专题学习；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 调研排查形式主义、官僚主义存在突出问题；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 梳理问题清单。</w:t>
            </w:r>
          </w:p>
        </w:tc>
        <w:tc>
          <w:tcPr>
            <w:tcW w:w="95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w:t>
            </w:r>
          </w:p>
        </w:tc>
        <w:tc>
          <w:tcPr>
            <w:tcW w:w="31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cs="Times New Roman"/>
                <w:sz w:val="24"/>
                <w:szCs w:val="24"/>
              </w:rPr>
            </w:pPr>
            <w:r>
              <w:rPr>
                <w:rFonts w:hint="eastAsia" w:ascii="Times New Roman" w:hAnsi="Times New Roman" w:cs="Times New Roman"/>
                <w:sz w:val="24"/>
                <w:szCs w:val="24"/>
              </w:rPr>
              <w:t>2019年1月</w:t>
            </w:r>
          </w:p>
        </w:tc>
        <w:tc>
          <w:tcPr>
            <w:tcW w:w="77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制定领导班子、</w:t>
            </w:r>
            <w:r>
              <w:rPr>
                <w:rFonts w:hint="eastAsia" w:ascii="Times New Roman" w:hAnsi="Times New Roman" w:cs="Times New Roman"/>
                <w:sz w:val="24"/>
                <w:szCs w:val="24"/>
              </w:rPr>
              <w:t>主要负责人</w:t>
            </w:r>
            <w:r>
              <w:rPr>
                <w:rFonts w:hint="eastAsia" w:ascii="Times New Roman" w:hAnsi="Times New Roman" w:cs="Times New Roman"/>
                <w:sz w:val="24"/>
                <w:szCs w:val="24"/>
                <w:lang w:eastAsia="zh-CN"/>
              </w:rPr>
              <w:t>及班子成员</w:t>
            </w:r>
            <w:r>
              <w:rPr>
                <w:rFonts w:hint="eastAsia" w:ascii="Times New Roman" w:hAnsi="Times New Roman" w:cs="Times New Roman"/>
                <w:sz w:val="24"/>
                <w:szCs w:val="24"/>
              </w:rPr>
              <w:t>整改方案</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1月底前报送上一级纪检监察机关。</w:t>
            </w:r>
          </w:p>
        </w:tc>
        <w:tc>
          <w:tcPr>
            <w:tcW w:w="95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w:t>
            </w:r>
          </w:p>
        </w:tc>
        <w:tc>
          <w:tcPr>
            <w:tcW w:w="31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cs="Times New Roman"/>
                <w:sz w:val="24"/>
                <w:szCs w:val="24"/>
              </w:rPr>
            </w:pPr>
            <w:r>
              <w:rPr>
                <w:rFonts w:hint="eastAsia" w:ascii="Times New Roman" w:hAnsi="Times New Roman" w:cs="Times New Roman"/>
                <w:sz w:val="24"/>
                <w:szCs w:val="24"/>
              </w:rPr>
              <w:t>2019年2月</w:t>
            </w:r>
          </w:p>
        </w:tc>
        <w:tc>
          <w:tcPr>
            <w:tcW w:w="77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eastAsia="zh-CN"/>
              </w:rPr>
              <w:t>梳理</w:t>
            </w:r>
            <w:r>
              <w:rPr>
                <w:rFonts w:hint="eastAsia" w:ascii="Times New Roman" w:hAnsi="Times New Roman" w:cs="Times New Roman"/>
                <w:sz w:val="24"/>
                <w:szCs w:val="24"/>
              </w:rPr>
              <w:t>2019年度</w:t>
            </w:r>
            <w:r>
              <w:rPr>
                <w:rFonts w:hint="eastAsia" w:ascii="Times New Roman" w:hAnsi="Times New Roman" w:cs="Times New Roman"/>
                <w:sz w:val="24"/>
                <w:szCs w:val="24"/>
                <w:lang w:eastAsia="zh-CN"/>
              </w:rPr>
              <w:t>领导班子</w:t>
            </w:r>
            <w:r>
              <w:rPr>
                <w:rFonts w:hint="eastAsia" w:ascii="Times New Roman" w:hAnsi="Times New Roman" w:cs="Times New Roman"/>
                <w:sz w:val="24"/>
                <w:szCs w:val="24"/>
              </w:rPr>
              <w:t>主体责任清单</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2月底前</w:t>
            </w:r>
            <w:r>
              <w:rPr>
                <w:rFonts w:hint="eastAsia" w:ascii="Times New Roman" w:hAnsi="Times New Roman" w:cs="Times New Roman"/>
                <w:sz w:val="24"/>
                <w:szCs w:val="24"/>
                <w:lang w:eastAsia="zh-CN"/>
              </w:rPr>
              <w:t>报送</w:t>
            </w:r>
            <w:r>
              <w:rPr>
                <w:rFonts w:hint="eastAsia" w:ascii="Times New Roman" w:hAnsi="Times New Roman" w:cs="Times New Roman"/>
                <w:sz w:val="24"/>
                <w:szCs w:val="24"/>
              </w:rPr>
              <w:t>上一级纪检监察机关</w:t>
            </w:r>
            <w:r>
              <w:rPr>
                <w:rFonts w:hint="eastAsia" w:ascii="Times New Roman" w:hAnsi="Times New Roman" w:cs="Times New Roman"/>
                <w:sz w:val="24"/>
                <w:szCs w:val="24"/>
                <w:lang w:eastAsia="zh-CN"/>
              </w:rPr>
              <w:t>。</w:t>
            </w:r>
          </w:p>
        </w:tc>
        <w:tc>
          <w:tcPr>
            <w:tcW w:w="95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p>
        </w:tc>
        <w:tc>
          <w:tcPr>
            <w:tcW w:w="31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2019年3月—4月</w:t>
            </w:r>
          </w:p>
        </w:tc>
        <w:tc>
          <w:tcPr>
            <w:tcW w:w="77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对调研排查及梳理的突出问题进行整改。</w:t>
            </w:r>
          </w:p>
        </w:tc>
        <w:tc>
          <w:tcPr>
            <w:tcW w:w="95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5</w:t>
            </w:r>
          </w:p>
        </w:tc>
        <w:tc>
          <w:tcPr>
            <w:tcW w:w="31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cs="Times New Roman"/>
                <w:sz w:val="24"/>
                <w:szCs w:val="24"/>
              </w:rPr>
            </w:pPr>
            <w:r>
              <w:rPr>
                <w:rFonts w:hint="eastAsia" w:ascii="Times New Roman" w:hAnsi="Times New Roman" w:cs="Times New Roman"/>
                <w:sz w:val="24"/>
                <w:szCs w:val="24"/>
              </w:rPr>
              <w:t>2019年5月</w:t>
            </w:r>
          </w:p>
        </w:tc>
        <w:tc>
          <w:tcPr>
            <w:tcW w:w="77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以适当形式通报领导班子</w:t>
            </w:r>
            <w:r>
              <w:rPr>
                <w:rFonts w:hint="eastAsia" w:ascii="Times New Roman" w:hAnsi="Times New Roman" w:cs="Times New Roman"/>
                <w:sz w:val="24"/>
                <w:szCs w:val="24"/>
              </w:rPr>
              <w:t>集中整治形式主义、官僚主义突出问题整改情况</w:t>
            </w:r>
            <w:r>
              <w:rPr>
                <w:rFonts w:hint="eastAsia" w:ascii="Times New Roman" w:hAnsi="Times New Roman" w:cs="Times New Roman"/>
                <w:sz w:val="24"/>
                <w:szCs w:val="24"/>
                <w:lang w:eastAsia="zh-CN"/>
              </w:rPr>
              <w:t>。</w:t>
            </w:r>
          </w:p>
        </w:tc>
        <w:tc>
          <w:tcPr>
            <w:tcW w:w="95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6</w:t>
            </w:r>
          </w:p>
        </w:tc>
        <w:tc>
          <w:tcPr>
            <w:tcW w:w="31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cs="Times New Roman"/>
                <w:sz w:val="24"/>
                <w:szCs w:val="24"/>
              </w:rPr>
            </w:pPr>
            <w:r>
              <w:rPr>
                <w:rFonts w:hint="eastAsia" w:ascii="Times New Roman" w:hAnsi="Times New Roman" w:cs="Times New Roman"/>
                <w:sz w:val="24"/>
                <w:szCs w:val="24"/>
              </w:rPr>
              <w:t>2019年6月</w:t>
            </w:r>
          </w:p>
        </w:tc>
        <w:tc>
          <w:tcPr>
            <w:tcW w:w="77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总结</w:t>
            </w:r>
            <w:r>
              <w:rPr>
                <w:rFonts w:hint="eastAsia" w:ascii="Times New Roman" w:hAnsi="Times New Roman" w:cs="Times New Roman"/>
                <w:sz w:val="24"/>
                <w:szCs w:val="24"/>
              </w:rPr>
              <w:t>第一轮集中整治形式主义、官僚主义情况</w:t>
            </w:r>
            <w:r>
              <w:rPr>
                <w:rFonts w:hint="eastAsia" w:ascii="Times New Roman" w:hAnsi="Times New Roman" w:cs="Times New Roman"/>
                <w:sz w:val="24"/>
                <w:szCs w:val="24"/>
                <w:lang w:eastAsia="zh-CN"/>
              </w:rPr>
              <w:t>并制定</w:t>
            </w:r>
            <w:r>
              <w:rPr>
                <w:rFonts w:hint="eastAsia" w:ascii="Times New Roman" w:hAnsi="Times New Roman" w:cs="Times New Roman"/>
                <w:sz w:val="24"/>
                <w:szCs w:val="24"/>
              </w:rPr>
              <w:t>下轮整治工作计划</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并报送上一级纪检监察机关。</w:t>
            </w:r>
          </w:p>
        </w:tc>
        <w:tc>
          <w:tcPr>
            <w:tcW w:w="95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Times New Roman" w:hAnsi="Times New Roman"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 w:cs="Times New Roman"/>
          <w:sz w:val="32"/>
          <w:szCs w:val="32"/>
        </w:rPr>
      </w:pPr>
    </w:p>
    <w:p>
      <w:pPr>
        <w:rPr>
          <w:rFonts w:hint="eastAsia" w:ascii="Times New Roman" w:hAnsi="Times New Roman" w:eastAsia="仿宋" w:cs="Times New Roman"/>
          <w:kern w:val="2"/>
          <w:sz w:val="32"/>
          <w:szCs w:val="32"/>
          <w:lang w:val="en-US" w:eastAsia="zh-CN" w:bidi="ar-SA"/>
        </w:rPr>
      </w:pPr>
    </w:p>
    <w:p>
      <w:pPr>
        <w:rPr>
          <w:rFonts w:hint="eastAsia" w:ascii="Times New Roman" w:hAnsi="Times New Roman" w:eastAsia="仿宋" w:cs="Times New Roman"/>
          <w:kern w:val="2"/>
          <w:sz w:val="32"/>
          <w:szCs w:val="32"/>
          <w:lang w:val="en-US" w:eastAsia="zh-CN" w:bidi="ar-SA"/>
        </w:rPr>
      </w:pPr>
    </w:p>
    <w:p>
      <w:pPr>
        <w:rPr>
          <w:rFonts w:hint="eastAsia" w:ascii="Times New Roman" w:hAnsi="Times New Roman" w:eastAsia="仿宋" w:cs="Times New Roman"/>
          <w:kern w:val="2"/>
          <w:sz w:val="32"/>
          <w:szCs w:val="32"/>
          <w:lang w:val="en-US" w:eastAsia="zh-CN" w:bidi="ar-SA"/>
        </w:rPr>
      </w:pPr>
    </w:p>
    <w:p>
      <w:pPr>
        <w:rPr>
          <w:rFonts w:hint="eastAsia" w:ascii="Times New Roman" w:hAnsi="Times New Roman" w:eastAsia="仿宋" w:cs="Times New Roman"/>
          <w:kern w:val="2"/>
          <w:sz w:val="32"/>
          <w:szCs w:val="32"/>
          <w:lang w:val="en-US" w:eastAsia="zh-CN" w:bidi="ar-SA"/>
        </w:rPr>
      </w:pPr>
    </w:p>
    <w:p>
      <w:pPr>
        <w:rPr>
          <w:rFonts w:hint="eastAsia" w:ascii="Times New Roman" w:hAnsi="Times New Roman" w:eastAsia="仿宋" w:cs="Times New Roman"/>
          <w:kern w:val="2"/>
          <w:sz w:val="32"/>
          <w:szCs w:val="32"/>
          <w:lang w:val="en-US" w:eastAsia="zh-CN" w:bidi="ar-SA"/>
        </w:rPr>
      </w:pPr>
    </w:p>
    <w:p>
      <w:pPr>
        <w:rPr>
          <w:rFonts w:hint="eastAsia" w:ascii="Times New Roman" w:hAnsi="Times New Roman" w:eastAsia="仿宋" w:cs="Times New Roman"/>
          <w:kern w:val="2"/>
          <w:sz w:val="32"/>
          <w:szCs w:val="32"/>
          <w:lang w:val="en-US" w:eastAsia="zh-CN" w:bidi="ar-SA"/>
        </w:rPr>
      </w:pPr>
    </w:p>
    <w:p>
      <w:pPr>
        <w:rPr>
          <w:rFonts w:hint="eastAsia" w:ascii="Times New Roman" w:hAnsi="Times New Roman" w:eastAsia="仿宋" w:cs="Times New Roman"/>
          <w:kern w:val="2"/>
          <w:sz w:val="32"/>
          <w:szCs w:val="32"/>
          <w:lang w:val="en-US" w:eastAsia="zh-CN" w:bidi="ar-SA"/>
        </w:rPr>
      </w:pPr>
    </w:p>
    <w:p>
      <w:pPr>
        <w:rPr>
          <w:rFonts w:hint="eastAsia" w:ascii="Times New Roman" w:hAnsi="Times New Roman" w:eastAsia="仿宋" w:cs="Times New Roman"/>
          <w:kern w:val="2"/>
          <w:sz w:val="32"/>
          <w:szCs w:val="32"/>
          <w:lang w:val="en-US" w:eastAsia="zh-CN" w:bidi="ar-SA"/>
        </w:rPr>
      </w:pPr>
    </w:p>
    <w:p>
      <w:pPr>
        <w:rPr>
          <w:rFonts w:hint="eastAsia" w:ascii="Times New Roman" w:hAnsi="Times New Roman" w:eastAsia="仿宋" w:cs="Times New Roman"/>
          <w:kern w:val="2"/>
          <w:sz w:val="32"/>
          <w:szCs w:val="32"/>
          <w:lang w:val="en-US" w:eastAsia="zh-CN" w:bidi="ar-SA"/>
        </w:rPr>
      </w:pPr>
    </w:p>
    <w:p>
      <w:pPr>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sectPr>
          <w:pgSz w:w="16838" w:h="11906" w:orient="landscape"/>
          <w:pgMar w:top="1800" w:right="1440" w:bottom="1800" w:left="1440" w:header="851" w:footer="992" w:gutter="0"/>
          <w:cols w:space="425" w:num="1"/>
          <w:docGrid w:type="lines" w:linePitch="312" w:charSpace="0"/>
        </w:sect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jc w:val="left"/>
        <w:rPr>
          <w:rFonts w:hint="eastAsia" w:ascii="Times New Roman" w:hAnsi="Times New Roman" w:eastAsia="仿宋" w:cs="Times New Roman"/>
          <w:kern w:val="2"/>
          <w:sz w:val="32"/>
          <w:szCs w:val="32"/>
          <w:lang w:val="en-US" w:eastAsia="zh-CN" w:bidi="ar-SA"/>
        </w:rPr>
      </w:pPr>
    </w:p>
    <w:p>
      <w:pPr>
        <w:pBdr>
          <w:bottom w:val="none" w:color="auto" w:sz="0" w:space="0"/>
        </w:pBdr>
        <w:jc w:val="left"/>
        <w:rPr>
          <w:rFonts w:hint="eastAsia" w:ascii="Times New Roman" w:hAnsi="Times New Roman" w:eastAsia="仿宋" w:cs="Times New Roman"/>
          <w:kern w:val="2"/>
          <w:sz w:val="32"/>
          <w:szCs w:val="32"/>
          <w:lang w:val="en-US" w:eastAsia="zh-CN" w:bidi="ar-SA"/>
        </w:rPr>
      </w:pPr>
    </w:p>
    <w:p>
      <w:pPr>
        <w:pBdr>
          <w:bottom w:val="none" w:color="auto" w:sz="0" w:space="0"/>
        </w:pBdr>
        <w:jc w:val="left"/>
        <w:rPr>
          <w:rFonts w:hint="eastAsia" w:ascii="Times New Roman" w:hAnsi="Times New Roman" w:eastAsia="仿宋" w:cs="Times New Roman"/>
          <w:kern w:val="2"/>
          <w:sz w:val="32"/>
          <w:szCs w:val="32"/>
          <w:lang w:val="en-US" w:eastAsia="zh-CN" w:bidi="ar-SA"/>
        </w:rPr>
      </w:pPr>
    </w:p>
    <w:p>
      <w:pPr>
        <w:pBdr>
          <w:bottom w:val="none" w:color="auto" w:sz="0" w:space="0"/>
        </w:pBdr>
        <w:jc w:val="left"/>
        <w:rPr>
          <w:rFonts w:hint="eastAsia" w:ascii="Times New Roman" w:hAnsi="Times New Roman" w:eastAsia="仿宋" w:cs="Times New Roman"/>
          <w:kern w:val="2"/>
          <w:sz w:val="32"/>
          <w:szCs w:val="32"/>
          <w:lang w:val="en-US" w:eastAsia="zh-CN" w:bidi="ar-SA"/>
        </w:rPr>
      </w:pPr>
    </w:p>
    <w:p>
      <w:pPr>
        <w:pBdr>
          <w:bottom w:val="none" w:color="auto" w:sz="0" w:space="0"/>
        </w:pBdr>
        <w:jc w:val="left"/>
        <w:rPr>
          <w:rFonts w:hint="eastAsia" w:ascii="Times New Roman" w:hAnsi="Times New Roman" w:eastAsia="仿宋" w:cs="Times New Roman"/>
          <w:kern w:val="2"/>
          <w:sz w:val="32"/>
          <w:szCs w:val="32"/>
          <w:lang w:val="en-US" w:eastAsia="zh-CN" w:bidi="ar-SA"/>
        </w:rPr>
      </w:pPr>
    </w:p>
    <w:p>
      <w:pPr>
        <w:pBdr>
          <w:top w:val="single" w:color="auto" w:sz="4" w:space="0"/>
          <w:bottom w:val="single" w:color="auto" w:sz="4" w:space="0"/>
        </w:pBdr>
        <w:jc w:val="left"/>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宿迁市机构编制委员会办公室      2018年12月3日印发</w:t>
      </w:r>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imes New Roman" w:hAnsi="Times New Roman" w:eastAsia="Times New Roman"/>
                              <w:sz w:val="28"/>
                              <w:lang w:val="en-US" w:eastAsia="zh-CN"/>
                            </w:rPr>
                          </w:pPr>
                          <w:r>
                            <w:rPr>
                              <w:rFonts w:hint="eastAsia" w:ascii="Times New Roman" w:hAnsi="Times New Roman" w:eastAsia="Times New Roman"/>
                              <w:sz w:val="28"/>
                              <w:lang w:eastAsia="zh-CN"/>
                            </w:rPr>
                            <w:t>—</w:t>
                          </w:r>
                          <w:r>
                            <w:rPr>
                              <w:rFonts w:hint="eastAsia" w:ascii="Times New Roman" w:hAnsi="Times New Roman" w:eastAsia="Times New Roman"/>
                              <w:sz w:val="28"/>
                              <w:lang w:val="en-US" w:eastAsia="zh-CN"/>
                            </w:rPr>
                            <w:t xml:space="preserve"> </w:t>
                          </w:r>
                          <w:r>
                            <w:rPr>
                              <w:rFonts w:hint="eastAsia" w:ascii="Times New Roman" w:hAnsi="Times New Roman" w:eastAsia="Times New Roman"/>
                              <w:sz w:val="28"/>
                              <w:lang w:eastAsia="zh-CN"/>
                            </w:rPr>
                            <w:fldChar w:fldCharType="begin"/>
                          </w:r>
                          <w:r>
                            <w:rPr>
                              <w:rFonts w:hint="eastAsia" w:ascii="Times New Roman" w:hAnsi="Times New Roman" w:eastAsia="Times New Roman"/>
                              <w:sz w:val="28"/>
                              <w:lang w:eastAsia="zh-CN"/>
                            </w:rPr>
                            <w:instrText xml:space="preserve"> PAGE  \* MERGEFORMAT </w:instrText>
                          </w:r>
                          <w:r>
                            <w:rPr>
                              <w:rFonts w:hint="eastAsia" w:ascii="Times New Roman" w:hAnsi="Times New Roman" w:eastAsia="Times New Roman"/>
                              <w:sz w:val="28"/>
                              <w:lang w:eastAsia="zh-CN"/>
                            </w:rPr>
                            <w:fldChar w:fldCharType="separate"/>
                          </w:r>
                          <w:r>
                            <w:rPr>
                              <w:rFonts w:hint="eastAsia" w:ascii="Times New Roman" w:hAnsi="Times New Roman" w:eastAsia="Times New Roman"/>
                              <w:sz w:val="28"/>
                              <w:lang w:eastAsia="zh-CN"/>
                            </w:rPr>
                            <w:t>1</w:t>
                          </w:r>
                          <w:r>
                            <w:rPr>
                              <w:rFonts w:hint="eastAsia" w:ascii="Times New Roman" w:hAnsi="Times New Roman" w:eastAsia="Times New Roman"/>
                              <w:sz w:val="28"/>
                              <w:lang w:eastAsia="zh-CN"/>
                            </w:rPr>
                            <w:fldChar w:fldCharType="end"/>
                          </w:r>
                          <w:r>
                            <w:rPr>
                              <w:rFonts w:hint="eastAsia" w:ascii="Times New Roman" w:hAnsi="Times New Roman" w:eastAsia="Times New Roman"/>
                              <w:sz w:val="28"/>
                              <w:lang w:val="en-US" w:eastAsia="zh-CN"/>
                            </w:rPr>
                            <w:t xml:space="preserve"> </w:t>
                          </w:r>
                          <w:r>
                            <w:rPr>
                              <w:rFonts w:hint="eastAsia" w:ascii="Times New Roman" w:hAnsi="Times New Roman" w:eastAsia="Times New Roman"/>
                              <w:sz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imes New Roman" w:hAnsi="Times New Roman" w:eastAsia="Times New Roman"/>
                        <w:sz w:val="28"/>
                        <w:lang w:val="en-US" w:eastAsia="zh-CN"/>
                      </w:rPr>
                    </w:pPr>
                    <w:r>
                      <w:rPr>
                        <w:rFonts w:hint="eastAsia" w:ascii="Times New Roman" w:hAnsi="Times New Roman" w:eastAsia="Times New Roman"/>
                        <w:sz w:val="28"/>
                        <w:lang w:eastAsia="zh-CN"/>
                      </w:rPr>
                      <w:t>—</w:t>
                    </w:r>
                    <w:r>
                      <w:rPr>
                        <w:rFonts w:hint="eastAsia" w:ascii="Times New Roman" w:hAnsi="Times New Roman" w:eastAsia="Times New Roman"/>
                        <w:sz w:val="28"/>
                        <w:lang w:val="en-US" w:eastAsia="zh-CN"/>
                      </w:rPr>
                      <w:t xml:space="preserve"> </w:t>
                    </w:r>
                    <w:r>
                      <w:rPr>
                        <w:rFonts w:hint="eastAsia" w:ascii="Times New Roman" w:hAnsi="Times New Roman" w:eastAsia="Times New Roman"/>
                        <w:sz w:val="28"/>
                        <w:lang w:eastAsia="zh-CN"/>
                      </w:rPr>
                      <w:fldChar w:fldCharType="begin"/>
                    </w:r>
                    <w:r>
                      <w:rPr>
                        <w:rFonts w:hint="eastAsia" w:ascii="Times New Roman" w:hAnsi="Times New Roman" w:eastAsia="Times New Roman"/>
                        <w:sz w:val="28"/>
                        <w:lang w:eastAsia="zh-CN"/>
                      </w:rPr>
                      <w:instrText xml:space="preserve"> PAGE  \* MERGEFORMAT </w:instrText>
                    </w:r>
                    <w:r>
                      <w:rPr>
                        <w:rFonts w:hint="eastAsia" w:ascii="Times New Roman" w:hAnsi="Times New Roman" w:eastAsia="Times New Roman"/>
                        <w:sz w:val="28"/>
                        <w:lang w:eastAsia="zh-CN"/>
                      </w:rPr>
                      <w:fldChar w:fldCharType="separate"/>
                    </w:r>
                    <w:r>
                      <w:rPr>
                        <w:rFonts w:hint="eastAsia" w:ascii="Times New Roman" w:hAnsi="Times New Roman" w:eastAsia="Times New Roman"/>
                        <w:sz w:val="28"/>
                        <w:lang w:eastAsia="zh-CN"/>
                      </w:rPr>
                      <w:t>1</w:t>
                    </w:r>
                    <w:r>
                      <w:rPr>
                        <w:rFonts w:hint="eastAsia" w:ascii="Times New Roman" w:hAnsi="Times New Roman" w:eastAsia="Times New Roman"/>
                        <w:sz w:val="28"/>
                        <w:lang w:eastAsia="zh-CN"/>
                      </w:rPr>
                      <w:fldChar w:fldCharType="end"/>
                    </w:r>
                    <w:r>
                      <w:rPr>
                        <w:rFonts w:hint="eastAsia" w:ascii="Times New Roman" w:hAnsi="Times New Roman" w:eastAsia="Times New Roman"/>
                        <w:sz w:val="28"/>
                        <w:lang w:val="en-US" w:eastAsia="zh-CN"/>
                      </w:rPr>
                      <w:t xml:space="preserve"> </w:t>
                    </w:r>
                    <w:r>
                      <w:rPr>
                        <w:rFonts w:hint="eastAsia" w:ascii="Times New Roman" w:hAnsi="Times New Roman" w:eastAsia="Times New Roman"/>
                        <w:sz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31658"/>
    <w:rsid w:val="002F7A28"/>
    <w:rsid w:val="00524CFA"/>
    <w:rsid w:val="00846F9F"/>
    <w:rsid w:val="00DE3EF3"/>
    <w:rsid w:val="00FF5F09"/>
    <w:rsid w:val="01303446"/>
    <w:rsid w:val="01440B16"/>
    <w:rsid w:val="01453686"/>
    <w:rsid w:val="01531AD9"/>
    <w:rsid w:val="015545DC"/>
    <w:rsid w:val="01EC3662"/>
    <w:rsid w:val="02232B00"/>
    <w:rsid w:val="02F95C8B"/>
    <w:rsid w:val="03735E78"/>
    <w:rsid w:val="038168B4"/>
    <w:rsid w:val="03B30624"/>
    <w:rsid w:val="0448499D"/>
    <w:rsid w:val="04853BB7"/>
    <w:rsid w:val="04FD3CC7"/>
    <w:rsid w:val="05401E2E"/>
    <w:rsid w:val="05A557FD"/>
    <w:rsid w:val="05BD5611"/>
    <w:rsid w:val="05C23E24"/>
    <w:rsid w:val="05C56B72"/>
    <w:rsid w:val="06C619B7"/>
    <w:rsid w:val="06E45859"/>
    <w:rsid w:val="0765468F"/>
    <w:rsid w:val="07967BBA"/>
    <w:rsid w:val="07F13615"/>
    <w:rsid w:val="08874440"/>
    <w:rsid w:val="08A416ED"/>
    <w:rsid w:val="090160C1"/>
    <w:rsid w:val="09274555"/>
    <w:rsid w:val="09676F04"/>
    <w:rsid w:val="09720F57"/>
    <w:rsid w:val="09867233"/>
    <w:rsid w:val="09E04AD8"/>
    <w:rsid w:val="0A063EEE"/>
    <w:rsid w:val="0A540DF2"/>
    <w:rsid w:val="0A6F3644"/>
    <w:rsid w:val="0A8A5EB7"/>
    <w:rsid w:val="0AE246DB"/>
    <w:rsid w:val="0B1A09A6"/>
    <w:rsid w:val="0B4B3AFE"/>
    <w:rsid w:val="0B6E3779"/>
    <w:rsid w:val="0BCE3719"/>
    <w:rsid w:val="0C0C347C"/>
    <w:rsid w:val="0C233B95"/>
    <w:rsid w:val="0C8319EE"/>
    <w:rsid w:val="0CB042D2"/>
    <w:rsid w:val="0D135560"/>
    <w:rsid w:val="0D763831"/>
    <w:rsid w:val="0E3B0AB3"/>
    <w:rsid w:val="0E455CB8"/>
    <w:rsid w:val="0E953562"/>
    <w:rsid w:val="0F637DAB"/>
    <w:rsid w:val="0F8A65F0"/>
    <w:rsid w:val="0FDE4FD8"/>
    <w:rsid w:val="101E25D5"/>
    <w:rsid w:val="1030173C"/>
    <w:rsid w:val="1031499F"/>
    <w:rsid w:val="10474ED8"/>
    <w:rsid w:val="10EF1AB2"/>
    <w:rsid w:val="110A777F"/>
    <w:rsid w:val="114B6C53"/>
    <w:rsid w:val="11653D69"/>
    <w:rsid w:val="11AC20BF"/>
    <w:rsid w:val="11C656BA"/>
    <w:rsid w:val="11F9279D"/>
    <w:rsid w:val="120B4756"/>
    <w:rsid w:val="12640928"/>
    <w:rsid w:val="12C129C7"/>
    <w:rsid w:val="130A26B2"/>
    <w:rsid w:val="13EE2CE2"/>
    <w:rsid w:val="13EF06D1"/>
    <w:rsid w:val="14645392"/>
    <w:rsid w:val="14B9178B"/>
    <w:rsid w:val="14FC71E2"/>
    <w:rsid w:val="151A2861"/>
    <w:rsid w:val="157D5384"/>
    <w:rsid w:val="15931BBC"/>
    <w:rsid w:val="16085052"/>
    <w:rsid w:val="1654222A"/>
    <w:rsid w:val="16C0662B"/>
    <w:rsid w:val="17054A7E"/>
    <w:rsid w:val="177C22E2"/>
    <w:rsid w:val="17E8727B"/>
    <w:rsid w:val="17ED5B50"/>
    <w:rsid w:val="180B7CC2"/>
    <w:rsid w:val="186404DD"/>
    <w:rsid w:val="18A02D3E"/>
    <w:rsid w:val="18C64039"/>
    <w:rsid w:val="18E904C0"/>
    <w:rsid w:val="19551E29"/>
    <w:rsid w:val="19552DD8"/>
    <w:rsid w:val="19685815"/>
    <w:rsid w:val="1A190F6B"/>
    <w:rsid w:val="1A361030"/>
    <w:rsid w:val="1A44420F"/>
    <w:rsid w:val="1A527164"/>
    <w:rsid w:val="1A6A33E1"/>
    <w:rsid w:val="1A6B6CAE"/>
    <w:rsid w:val="1AB87C74"/>
    <w:rsid w:val="1AD04C54"/>
    <w:rsid w:val="1AD51FD9"/>
    <w:rsid w:val="1AE810F4"/>
    <w:rsid w:val="1B236059"/>
    <w:rsid w:val="1B542A44"/>
    <w:rsid w:val="1BDA45CE"/>
    <w:rsid w:val="1BE83BBB"/>
    <w:rsid w:val="1C5317C9"/>
    <w:rsid w:val="1CAD786A"/>
    <w:rsid w:val="1D6848A9"/>
    <w:rsid w:val="1DA44C9C"/>
    <w:rsid w:val="1DFF7FAC"/>
    <w:rsid w:val="1E560BD1"/>
    <w:rsid w:val="1ED46D8F"/>
    <w:rsid w:val="1FA04327"/>
    <w:rsid w:val="1FEF355F"/>
    <w:rsid w:val="205D618E"/>
    <w:rsid w:val="20647CC9"/>
    <w:rsid w:val="208952B6"/>
    <w:rsid w:val="20C3348E"/>
    <w:rsid w:val="20C65F2D"/>
    <w:rsid w:val="219610AA"/>
    <w:rsid w:val="21C1018E"/>
    <w:rsid w:val="22255915"/>
    <w:rsid w:val="22560404"/>
    <w:rsid w:val="23212546"/>
    <w:rsid w:val="233323B3"/>
    <w:rsid w:val="237206E2"/>
    <w:rsid w:val="23AA7152"/>
    <w:rsid w:val="24576862"/>
    <w:rsid w:val="245F4B02"/>
    <w:rsid w:val="246E77F9"/>
    <w:rsid w:val="25311F03"/>
    <w:rsid w:val="2553260E"/>
    <w:rsid w:val="25726723"/>
    <w:rsid w:val="2584343B"/>
    <w:rsid w:val="25BA4E41"/>
    <w:rsid w:val="25C6135E"/>
    <w:rsid w:val="25E34DCF"/>
    <w:rsid w:val="25F43EDC"/>
    <w:rsid w:val="264F023D"/>
    <w:rsid w:val="268E6177"/>
    <w:rsid w:val="269218F4"/>
    <w:rsid w:val="270C68DD"/>
    <w:rsid w:val="27805B49"/>
    <w:rsid w:val="27B91090"/>
    <w:rsid w:val="27C74E5A"/>
    <w:rsid w:val="27D52413"/>
    <w:rsid w:val="27F7790B"/>
    <w:rsid w:val="28645420"/>
    <w:rsid w:val="29041FFC"/>
    <w:rsid w:val="29A62A26"/>
    <w:rsid w:val="2A4E0A27"/>
    <w:rsid w:val="2A6349C6"/>
    <w:rsid w:val="2A6A4C2E"/>
    <w:rsid w:val="2AFB47EF"/>
    <w:rsid w:val="2B15185D"/>
    <w:rsid w:val="2B431A6B"/>
    <w:rsid w:val="2B621C3A"/>
    <w:rsid w:val="2BE075D5"/>
    <w:rsid w:val="2BE15406"/>
    <w:rsid w:val="2C272CBD"/>
    <w:rsid w:val="2C6A500F"/>
    <w:rsid w:val="2D046F27"/>
    <w:rsid w:val="2D10441B"/>
    <w:rsid w:val="2D3471DE"/>
    <w:rsid w:val="2D3D3F48"/>
    <w:rsid w:val="2D8151FE"/>
    <w:rsid w:val="2DDA7331"/>
    <w:rsid w:val="2E9559E1"/>
    <w:rsid w:val="2F2F14FA"/>
    <w:rsid w:val="2F4C7093"/>
    <w:rsid w:val="2F764116"/>
    <w:rsid w:val="2FB707D7"/>
    <w:rsid w:val="2FDA6B87"/>
    <w:rsid w:val="304171C8"/>
    <w:rsid w:val="30661DAF"/>
    <w:rsid w:val="30AF6FA3"/>
    <w:rsid w:val="30B0189D"/>
    <w:rsid w:val="311C057F"/>
    <w:rsid w:val="31441077"/>
    <w:rsid w:val="31784448"/>
    <w:rsid w:val="319E2D93"/>
    <w:rsid w:val="31B24A0C"/>
    <w:rsid w:val="31BA14B6"/>
    <w:rsid w:val="323D741E"/>
    <w:rsid w:val="331E24A5"/>
    <w:rsid w:val="332A3EC0"/>
    <w:rsid w:val="33365CC6"/>
    <w:rsid w:val="338237F1"/>
    <w:rsid w:val="33FA30EE"/>
    <w:rsid w:val="341D091B"/>
    <w:rsid w:val="342225AD"/>
    <w:rsid w:val="345A5064"/>
    <w:rsid w:val="34A31658"/>
    <w:rsid w:val="34C67958"/>
    <w:rsid w:val="351C3849"/>
    <w:rsid w:val="35ED407C"/>
    <w:rsid w:val="3631580F"/>
    <w:rsid w:val="36485BEC"/>
    <w:rsid w:val="36B45665"/>
    <w:rsid w:val="36C452BA"/>
    <w:rsid w:val="372C672F"/>
    <w:rsid w:val="373F220C"/>
    <w:rsid w:val="376858B5"/>
    <w:rsid w:val="38174A7C"/>
    <w:rsid w:val="38176430"/>
    <w:rsid w:val="383023EB"/>
    <w:rsid w:val="38724F22"/>
    <w:rsid w:val="38760654"/>
    <w:rsid w:val="38890DF2"/>
    <w:rsid w:val="389A6912"/>
    <w:rsid w:val="38DC0EFE"/>
    <w:rsid w:val="39B4748A"/>
    <w:rsid w:val="39C04706"/>
    <w:rsid w:val="39C81AB4"/>
    <w:rsid w:val="3A1F435E"/>
    <w:rsid w:val="3A333C12"/>
    <w:rsid w:val="3A40442A"/>
    <w:rsid w:val="3A4A1D6F"/>
    <w:rsid w:val="3A595433"/>
    <w:rsid w:val="3AA724AB"/>
    <w:rsid w:val="3AB54E9C"/>
    <w:rsid w:val="3ACF3D45"/>
    <w:rsid w:val="3AEA4E7C"/>
    <w:rsid w:val="3B1E06C5"/>
    <w:rsid w:val="3B2E690E"/>
    <w:rsid w:val="3B303704"/>
    <w:rsid w:val="3BE566CC"/>
    <w:rsid w:val="3C001A7D"/>
    <w:rsid w:val="3C0235DD"/>
    <w:rsid w:val="3C112354"/>
    <w:rsid w:val="3C1E0DAD"/>
    <w:rsid w:val="3C5550BB"/>
    <w:rsid w:val="3C790579"/>
    <w:rsid w:val="3C9C75D6"/>
    <w:rsid w:val="3CCA43DC"/>
    <w:rsid w:val="3CFB6502"/>
    <w:rsid w:val="3D316533"/>
    <w:rsid w:val="3E7A34A5"/>
    <w:rsid w:val="3E7E79EF"/>
    <w:rsid w:val="3EAE01D9"/>
    <w:rsid w:val="3EDA3E2B"/>
    <w:rsid w:val="3EEB2967"/>
    <w:rsid w:val="3F566647"/>
    <w:rsid w:val="3FF42C7D"/>
    <w:rsid w:val="40012B78"/>
    <w:rsid w:val="402106FF"/>
    <w:rsid w:val="407B0A7C"/>
    <w:rsid w:val="407F224E"/>
    <w:rsid w:val="408C1C2D"/>
    <w:rsid w:val="40A66243"/>
    <w:rsid w:val="40E03DF6"/>
    <w:rsid w:val="410F48E1"/>
    <w:rsid w:val="41CA1716"/>
    <w:rsid w:val="42DC181D"/>
    <w:rsid w:val="43231A55"/>
    <w:rsid w:val="43306F1C"/>
    <w:rsid w:val="43C55FA5"/>
    <w:rsid w:val="43D02700"/>
    <w:rsid w:val="43EF7CAF"/>
    <w:rsid w:val="43F40CB7"/>
    <w:rsid w:val="441251FC"/>
    <w:rsid w:val="44676FEA"/>
    <w:rsid w:val="446E1DB0"/>
    <w:rsid w:val="448D7246"/>
    <w:rsid w:val="44B753C9"/>
    <w:rsid w:val="44F95D47"/>
    <w:rsid w:val="45F63AE7"/>
    <w:rsid w:val="460F7C27"/>
    <w:rsid w:val="461D5803"/>
    <w:rsid w:val="4627620F"/>
    <w:rsid w:val="465F3E49"/>
    <w:rsid w:val="47191BC9"/>
    <w:rsid w:val="471F3121"/>
    <w:rsid w:val="47986870"/>
    <w:rsid w:val="47A2595E"/>
    <w:rsid w:val="47F04C93"/>
    <w:rsid w:val="48233E68"/>
    <w:rsid w:val="484F1A28"/>
    <w:rsid w:val="48646D5D"/>
    <w:rsid w:val="488C72AD"/>
    <w:rsid w:val="48B265C5"/>
    <w:rsid w:val="48C97139"/>
    <w:rsid w:val="490500F5"/>
    <w:rsid w:val="49243C90"/>
    <w:rsid w:val="492E02BA"/>
    <w:rsid w:val="49B22227"/>
    <w:rsid w:val="49F27435"/>
    <w:rsid w:val="4A080934"/>
    <w:rsid w:val="4A716C6A"/>
    <w:rsid w:val="4A893D78"/>
    <w:rsid w:val="4AA34BE0"/>
    <w:rsid w:val="4B122023"/>
    <w:rsid w:val="4B145508"/>
    <w:rsid w:val="4B3256AF"/>
    <w:rsid w:val="4B40074A"/>
    <w:rsid w:val="4B473674"/>
    <w:rsid w:val="4BBC6179"/>
    <w:rsid w:val="4BBD0836"/>
    <w:rsid w:val="4BD96118"/>
    <w:rsid w:val="4BFE1C3A"/>
    <w:rsid w:val="4C562EC2"/>
    <w:rsid w:val="4C6F34EE"/>
    <w:rsid w:val="4CA95143"/>
    <w:rsid w:val="4CB2777F"/>
    <w:rsid w:val="4CCB7DBD"/>
    <w:rsid w:val="4D961988"/>
    <w:rsid w:val="4E4E3FA0"/>
    <w:rsid w:val="4EBA729E"/>
    <w:rsid w:val="4EEA3698"/>
    <w:rsid w:val="4F0E1912"/>
    <w:rsid w:val="4FA70B9D"/>
    <w:rsid w:val="4FD84E3C"/>
    <w:rsid w:val="5005328E"/>
    <w:rsid w:val="500D3725"/>
    <w:rsid w:val="51A16747"/>
    <w:rsid w:val="51A32979"/>
    <w:rsid w:val="51E21391"/>
    <w:rsid w:val="52723E4A"/>
    <w:rsid w:val="52CA05D1"/>
    <w:rsid w:val="536B402E"/>
    <w:rsid w:val="53934AD4"/>
    <w:rsid w:val="53937C6E"/>
    <w:rsid w:val="53C8379B"/>
    <w:rsid w:val="53CD15FC"/>
    <w:rsid w:val="54523A57"/>
    <w:rsid w:val="549255C6"/>
    <w:rsid w:val="54BD35A4"/>
    <w:rsid w:val="54D730D9"/>
    <w:rsid w:val="54DC4720"/>
    <w:rsid w:val="550D6C89"/>
    <w:rsid w:val="5554397A"/>
    <w:rsid w:val="555B3911"/>
    <w:rsid w:val="55A45870"/>
    <w:rsid w:val="561326E5"/>
    <w:rsid w:val="563233D4"/>
    <w:rsid w:val="5635722A"/>
    <w:rsid w:val="5660258D"/>
    <w:rsid w:val="566A6D21"/>
    <w:rsid w:val="56752AE9"/>
    <w:rsid w:val="568732AA"/>
    <w:rsid w:val="56B56DBD"/>
    <w:rsid w:val="57093B94"/>
    <w:rsid w:val="570E52A9"/>
    <w:rsid w:val="57301A9F"/>
    <w:rsid w:val="57AB36BC"/>
    <w:rsid w:val="57C32760"/>
    <w:rsid w:val="57C52662"/>
    <w:rsid w:val="58605B46"/>
    <w:rsid w:val="592F7471"/>
    <w:rsid w:val="595A614F"/>
    <w:rsid w:val="59D13B06"/>
    <w:rsid w:val="59EF3E75"/>
    <w:rsid w:val="5A234589"/>
    <w:rsid w:val="5A291AD3"/>
    <w:rsid w:val="5A562A57"/>
    <w:rsid w:val="5AC56F40"/>
    <w:rsid w:val="5B321809"/>
    <w:rsid w:val="5B6C2790"/>
    <w:rsid w:val="5BBF31D7"/>
    <w:rsid w:val="5C1D28EE"/>
    <w:rsid w:val="5D0E5BD8"/>
    <w:rsid w:val="5D376F31"/>
    <w:rsid w:val="5D6C055B"/>
    <w:rsid w:val="5D6E2011"/>
    <w:rsid w:val="5D9A21DD"/>
    <w:rsid w:val="5DA34268"/>
    <w:rsid w:val="5E0F6C1C"/>
    <w:rsid w:val="5E1A6E68"/>
    <w:rsid w:val="5E733AB7"/>
    <w:rsid w:val="5E7C2A49"/>
    <w:rsid w:val="5E7C5040"/>
    <w:rsid w:val="5F861489"/>
    <w:rsid w:val="60B12B50"/>
    <w:rsid w:val="60D24118"/>
    <w:rsid w:val="60F4312F"/>
    <w:rsid w:val="612862A2"/>
    <w:rsid w:val="612C4435"/>
    <w:rsid w:val="61306EF0"/>
    <w:rsid w:val="616E3664"/>
    <w:rsid w:val="61D86081"/>
    <w:rsid w:val="61FA7F4B"/>
    <w:rsid w:val="62586CA6"/>
    <w:rsid w:val="62613C50"/>
    <w:rsid w:val="627A3678"/>
    <w:rsid w:val="62F76854"/>
    <w:rsid w:val="63035870"/>
    <w:rsid w:val="630F2DB4"/>
    <w:rsid w:val="63B64841"/>
    <w:rsid w:val="63CB12DE"/>
    <w:rsid w:val="63D82000"/>
    <w:rsid w:val="63EE3860"/>
    <w:rsid w:val="64216055"/>
    <w:rsid w:val="64D207A4"/>
    <w:rsid w:val="64D734F9"/>
    <w:rsid w:val="65036BD4"/>
    <w:rsid w:val="658A709B"/>
    <w:rsid w:val="65B51145"/>
    <w:rsid w:val="669834BD"/>
    <w:rsid w:val="66D607C3"/>
    <w:rsid w:val="66D85E19"/>
    <w:rsid w:val="671849CF"/>
    <w:rsid w:val="672C3D31"/>
    <w:rsid w:val="67AE10D3"/>
    <w:rsid w:val="67BB2B40"/>
    <w:rsid w:val="684A3DB1"/>
    <w:rsid w:val="68E1225B"/>
    <w:rsid w:val="68E2714C"/>
    <w:rsid w:val="691751E1"/>
    <w:rsid w:val="69B06428"/>
    <w:rsid w:val="69B14E27"/>
    <w:rsid w:val="69D06A7B"/>
    <w:rsid w:val="69E50386"/>
    <w:rsid w:val="6A1E47DF"/>
    <w:rsid w:val="6A97189F"/>
    <w:rsid w:val="6AB6685B"/>
    <w:rsid w:val="6AB74FBB"/>
    <w:rsid w:val="6AD254B6"/>
    <w:rsid w:val="6B243125"/>
    <w:rsid w:val="6B3561C9"/>
    <w:rsid w:val="6B497F1D"/>
    <w:rsid w:val="6B8D55DA"/>
    <w:rsid w:val="6BC21BD1"/>
    <w:rsid w:val="6BDE0659"/>
    <w:rsid w:val="6C0A0B91"/>
    <w:rsid w:val="6C3D5C61"/>
    <w:rsid w:val="6C686882"/>
    <w:rsid w:val="6C6E6A1C"/>
    <w:rsid w:val="6CEE0DD4"/>
    <w:rsid w:val="6D0A4A6C"/>
    <w:rsid w:val="6DAC7FB6"/>
    <w:rsid w:val="6DAE250A"/>
    <w:rsid w:val="6DB94B3D"/>
    <w:rsid w:val="6DFF1B08"/>
    <w:rsid w:val="6E8537C8"/>
    <w:rsid w:val="6E8A540A"/>
    <w:rsid w:val="6ED2669E"/>
    <w:rsid w:val="6F0B65F0"/>
    <w:rsid w:val="6F366152"/>
    <w:rsid w:val="6F3F2EDB"/>
    <w:rsid w:val="6F9A3C3A"/>
    <w:rsid w:val="6FA23DA0"/>
    <w:rsid w:val="703E7680"/>
    <w:rsid w:val="70472001"/>
    <w:rsid w:val="71000981"/>
    <w:rsid w:val="71490BE7"/>
    <w:rsid w:val="718A63CA"/>
    <w:rsid w:val="7259009F"/>
    <w:rsid w:val="72807604"/>
    <w:rsid w:val="728D3B8F"/>
    <w:rsid w:val="72B11BB3"/>
    <w:rsid w:val="72C25434"/>
    <w:rsid w:val="72D37B44"/>
    <w:rsid w:val="7302044F"/>
    <w:rsid w:val="730839C3"/>
    <w:rsid w:val="737179E3"/>
    <w:rsid w:val="739325BA"/>
    <w:rsid w:val="73DF7896"/>
    <w:rsid w:val="73FA7A6E"/>
    <w:rsid w:val="74A1243D"/>
    <w:rsid w:val="74A70ED6"/>
    <w:rsid w:val="74B0358F"/>
    <w:rsid w:val="74DB3A44"/>
    <w:rsid w:val="74DC2FCA"/>
    <w:rsid w:val="7546565C"/>
    <w:rsid w:val="758D17BF"/>
    <w:rsid w:val="758E6D23"/>
    <w:rsid w:val="759120F3"/>
    <w:rsid w:val="75E67617"/>
    <w:rsid w:val="76450F6F"/>
    <w:rsid w:val="76DE6CA6"/>
    <w:rsid w:val="770E2A0E"/>
    <w:rsid w:val="77213284"/>
    <w:rsid w:val="774C40D6"/>
    <w:rsid w:val="77B01EF4"/>
    <w:rsid w:val="77C05AA8"/>
    <w:rsid w:val="78CC66F2"/>
    <w:rsid w:val="79342534"/>
    <w:rsid w:val="795241DE"/>
    <w:rsid w:val="7A3A113E"/>
    <w:rsid w:val="7A8406E6"/>
    <w:rsid w:val="7A850C72"/>
    <w:rsid w:val="7AD42B20"/>
    <w:rsid w:val="7B96781E"/>
    <w:rsid w:val="7BDF0E05"/>
    <w:rsid w:val="7CA300CC"/>
    <w:rsid w:val="7CA6578D"/>
    <w:rsid w:val="7CA732F2"/>
    <w:rsid w:val="7D02704D"/>
    <w:rsid w:val="7D296DA1"/>
    <w:rsid w:val="7D8A525F"/>
    <w:rsid w:val="7E052039"/>
    <w:rsid w:val="7E2529D8"/>
    <w:rsid w:val="7E5A04F0"/>
    <w:rsid w:val="7E6579C3"/>
    <w:rsid w:val="7E9B6052"/>
    <w:rsid w:val="7F6C4CA8"/>
    <w:rsid w:val="7F6D6A9B"/>
    <w:rsid w:val="7F8F5E64"/>
    <w:rsid w:val="7FDA6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2018-11-30T01:33:00Z</dcterms:created>
  <dc:creator>行者</dc:creator>
  <cp:lastModifiedBy>行者</cp:lastModifiedBy>
  <cp:lastPrinted>2019-01-15T01:30:33Z</cp:lastPrinted>
  <dcterms:modified xsi:type="dcterms:W3CDTF">2019-01-15T01:49:56Z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